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3D5D" w14:textId="162AE766" w:rsidR="00835356" w:rsidRPr="00835356" w:rsidRDefault="0097719B" w:rsidP="0097719B">
      <w:pPr>
        <w:tabs>
          <w:tab w:val="left" w:pos="4667"/>
          <w:tab w:val="left" w:pos="4956"/>
          <w:tab w:val="center" w:pos="5400"/>
        </w:tabs>
        <w:spacing w:after="240"/>
        <w:rPr>
          <w:rFonts w:ascii="Calibri" w:hAnsi="Calibri" w:cs="Calibri"/>
          <w:b/>
          <w:smallCaps/>
          <w:color w:val="FFFFFF" w:themeColor="background1"/>
          <w:spacing w:val="40"/>
          <w:sz w:val="32"/>
          <w:szCs w:val="32"/>
        </w:rPr>
      </w:pPr>
      <w:r>
        <w:rPr>
          <w:rFonts w:ascii="Calibri" w:hAnsi="Calibri" w:cs="Calibri"/>
          <w:b/>
          <w:smallCaps/>
          <w:color w:val="FFFFFF" w:themeColor="background1"/>
          <w:spacing w:val="40"/>
          <w:sz w:val="52"/>
          <w:szCs w:val="52"/>
        </w:rPr>
        <w:tab/>
      </w:r>
      <w:r w:rsidR="00835356" w:rsidRPr="00C222AE">
        <w:rPr>
          <w:rFonts w:ascii="Calibri" w:hAnsi="Calibri" w:cs="Calibri"/>
          <w:b/>
          <w:smallCaps/>
          <w:noProof/>
          <w:color w:val="FFFFFF" w:themeColor="background1"/>
          <w:spacing w:val="4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1C1BF3A3" wp14:editId="59E87DED">
                <wp:simplePos x="0" y="0"/>
                <wp:positionH relativeFrom="page">
                  <wp:posOffset>11078</wp:posOffset>
                </wp:positionH>
                <wp:positionV relativeFrom="paragraph">
                  <wp:posOffset>340434</wp:posOffset>
                </wp:positionV>
                <wp:extent cx="7772400" cy="298450"/>
                <wp:effectExtent l="0" t="0" r="0" b="63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98450"/>
                        </a:xfrm>
                        <a:prstGeom prst="rect">
                          <a:avLst/>
                        </a:prstGeom>
                        <a:solidFill>
                          <a:srgbClr val="F3F5F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3D998" id="Rectangle 2" o:spid="_x0000_s1026" style="position:absolute;margin-left:.85pt;margin-top:26.8pt;width:612pt;height:23.5pt;z-index:-251658239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" fillcolor="#f3f5f7" stroked="f" strokeweight="1.75pt">
                <v:stroke endcap="round"/>
                <w10:wrap anchorx="page"/>
              </v:rect>
            </w:pict>
          </mc:Fallback>
        </mc:AlternateContent>
      </w:r>
      <w:r w:rsidR="004C7202" w:rsidRPr="00C222AE">
        <w:rPr>
          <w:rFonts w:ascii="Calibri" w:hAnsi="Calibri" w:cs="Calibri"/>
          <w:b/>
          <w:smallCaps/>
          <w:noProof/>
          <w:color w:val="FFFFFF" w:themeColor="background1"/>
          <w:spacing w:val="4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A21DC9B" wp14:editId="0B0BFBE6">
                <wp:simplePos x="0" y="0"/>
                <wp:positionH relativeFrom="column">
                  <wp:posOffset>-487680</wp:posOffset>
                </wp:positionH>
                <wp:positionV relativeFrom="paragraph">
                  <wp:posOffset>-670727</wp:posOffset>
                </wp:positionV>
                <wp:extent cx="7816850" cy="1009650"/>
                <wp:effectExtent l="0" t="0" r="6350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6850" cy="10096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CD783" w14:textId="548C9834" w:rsidR="00835356" w:rsidRPr="0097719B" w:rsidRDefault="00835356" w:rsidP="0083535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8277B">
                              <w:rPr>
                                <w:rFonts w:ascii="Calibri" w:hAnsi="Calibri" w:cs="Calibri"/>
                                <w:b/>
                                <w:smallCaps/>
                                <w:noProof/>
                                <w:color w:val="FFFFFF" w:themeColor="background1"/>
                                <w:spacing w:val="40"/>
                                <w:sz w:val="52"/>
                                <w:szCs w:val="52"/>
                              </w:rPr>
                              <w:t>Jennifer McQuilken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1DC9B" id="Rectangle 1" o:spid="_x0000_s1026" style="position:absolute;margin-left:-38.4pt;margin-top:-52.8pt;width:615.5pt;height:7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" fillcolor="#497288 [2407]" stroked="f" strokeweight="1.75pt">
                <v:stroke endcap="round"/>
                <v:textbox>
                  <w:txbxContent>
                    <w:p w14:paraId="519CD783" w14:textId="548C9834" w:rsidR="00835356" w:rsidRPr="0097719B" w:rsidRDefault="00835356" w:rsidP="0083535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8277B">
                        <w:rPr>
                          <w:rFonts w:ascii="Calibri" w:hAnsi="Calibri" w:cs="Calibri"/>
                          <w:b/>
                          <w:smallCaps/>
                          <w:noProof/>
                          <w:color w:val="FFFFFF" w:themeColor="background1"/>
                          <w:spacing w:val="40"/>
                          <w:sz w:val="52"/>
                          <w:szCs w:val="52"/>
                        </w:rPr>
                        <w:t>Jennifer McQuilken</w:t>
                      </w:r>
                    </w:p>
                  </w:txbxContent>
                </v:textbox>
              </v:rect>
            </w:pict>
          </mc:Fallback>
        </mc:AlternateContent>
      </w:r>
    </w:p>
    <w:p w14:paraId="58F13B74" w14:textId="4160B6F2" w:rsidR="00512C9A" w:rsidRPr="00835356" w:rsidRDefault="008C26B5" w:rsidP="00835356">
      <w:pPr>
        <w:spacing w:after="240"/>
        <w:jc w:val="center"/>
        <w:rPr>
          <w:rFonts w:ascii="Calibri" w:hAnsi="Calibri" w:cs="Calibri"/>
          <w:b/>
          <w:smallCaps/>
          <w:color w:val="FFFFFF" w:themeColor="background1"/>
          <w:spacing w:val="40"/>
          <w:sz w:val="52"/>
          <w:szCs w:val="52"/>
        </w:rPr>
      </w:pPr>
      <w:r w:rsidRPr="008C26B5">
        <w:rPr>
          <w:rFonts w:ascii="Calibri" w:hAnsi="Calibri" w:cs="Calibri"/>
          <w:spacing w:val="10"/>
          <w:sz w:val="21"/>
          <w:szCs w:val="21"/>
        </w:rPr>
        <w:t xml:space="preserve">Georgetown, SC </w:t>
      </w:r>
      <w:r w:rsidR="00F72862" w:rsidRPr="00C222AE">
        <w:rPr>
          <w:rFonts w:ascii="Calibri" w:hAnsi="Calibri" w:cs="Calibri"/>
          <w:spacing w:val="10"/>
          <w:sz w:val="21"/>
          <w:szCs w:val="21"/>
        </w:rPr>
        <w:t xml:space="preserve">• </w:t>
      </w:r>
      <w:r w:rsidR="00E74AD7" w:rsidRPr="00E74AD7">
        <w:rPr>
          <w:rFonts w:ascii="Calibri" w:hAnsi="Calibri" w:cs="Calibri"/>
          <w:spacing w:val="10"/>
          <w:sz w:val="21"/>
          <w:szCs w:val="21"/>
        </w:rPr>
        <w:t>703-786-4395</w:t>
      </w:r>
      <w:r w:rsidR="00E74AD7">
        <w:rPr>
          <w:rFonts w:ascii="Calibri" w:hAnsi="Calibri" w:cs="Calibri"/>
          <w:spacing w:val="10"/>
          <w:sz w:val="21"/>
          <w:szCs w:val="21"/>
        </w:rPr>
        <w:t xml:space="preserve"> </w:t>
      </w:r>
      <w:r w:rsidR="00E17786" w:rsidRPr="00C222AE">
        <w:rPr>
          <w:rFonts w:ascii="Calibri" w:hAnsi="Calibri" w:cs="Calibri"/>
          <w:spacing w:val="10"/>
          <w:sz w:val="21"/>
          <w:szCs w:val="21"/>
        </w:rPr>
        <w:t>•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hyperlink r:id="rId8" w:history="1">
        <w:r w:rsidR="003F08B8" w:rsidRPr="00ED237F">
          <w:rPr>
            <w:rStyle w:val="Hyperlink"/>
            <w:rFonts w:ascii="Calibri" w:hAnsi="Calibri" w:cs="Calibri"/>
            <w:spacing w:val="10"/>
            <w:sz w:val="21"/>
            <w:szCs w:val="21"/>
          </w:rPr>
          <w:t>jmcquilken@gmail.com</w:t>
        </w:r>
      </w:hyperlink>
      <w:r w:rsidR="003F08B8">
        <w:rPr>
          <w:rFonts w:ascii="Calibri" w:hAnsi="Calibri" w:cs="Calibri"/>
          <w:spacing w:val="10"/>
          <w:sz w:val="21"/>
          <w:szCs w:val="21"/>
        </w:rPr>
        <w:t xml:space="preserve"> </w:t>
      </w:r>
      <w:r w:rsidR="00E17786" w:rsidRPr="00C222AE">
        <w:rPr>
          <w:rFonts w:ascii="Calibri" w:hAnsi="Calibri" w:cs="Calibri"/>
          <w:spacing w:val="10"/>
          <w:sz w:val="21"/>
          <w:szCs w:val="21"/>
        </w:rPr>
        <w:t>•</w:t>
      </w:r>
      <w:r w:rsidR="00494C45" w:rsidRPr="00C222AE">
        <w:rPr>
          <w:rFonts w:ascii="Calibri" w:hAnsi="Calibri" w:cs="Calibri"/>
          <w:spacing w:val="10"/>
          <w:sz w:val="21"/>
          <w:szCs w:val="21"/>
        </w:rPr>
        <w:t xml:space="preserve"> </w:t>
      </w:r>
      <w:hyperlink r:id="rId9" w:history="1">
        <w:r w:rsidR="000B0EDD" w:rsidRPr="002D488A">
          <w:rPr>
            <w:rStyle w:val="Hyperlink"/>
            <w:rFonts w:ascii="Calibri" w:hAnsi="Calibri" w:cs="Calibri"/>
            <w:spacing w:val="10"/>
            <w:sz w:val="21"/>
            <w:szCs w:val="21"/>
          </w:rPr>
          <w:t>linkedin.com/in/</w:t>
        </w:r>
        <w:proofErr w:type="spellStart"/>
        <w:r w:rsidR="000B0EDD" w:rsidRPr="002D488A">
          <w:rPr>
            <w:rStyle w:val="Hyperlink"/>
            <w:rFonts w:ascii="Calibri" w:hAnsi="Calibri" w:cs="Calibri"/>
            <w:spacing w:val="10"/>
            <w:sz w:val="21"/>
            <w:szCs w:val="21"/>
          </w:rPr>
          <w:t>jmcquilken</w:t>
        </w:r>
        <w:proofErr w:type="spellEnd"/>
        <w:r w:rsidR="000B0EDD" w:rsidRPr="002D488A">
          <w:rPr>
            <w:rStyle w:val="Hyperlink"/>
            <w:rFonts w:ascii="Calibri" w:hAnsi="Calibri" w:cs="Calibri"/>
            <w:spacing w:val="10"/>
            <w:sz w:val="21"/>
            <w:szCs w:val="21"/>
          </w:rPr>
          <w:t>/</w:t>
        </w:r>
      </w:hyperlink>
    </w:p>
    <w:p w14:paraId="1867E1C2" w14:textId="6B8C544F" w:rsidR="004C7202" w:rsidRPr="00C222AE" w:rsidRDefault="00795C17" w:rsidP="007972A3">
      <w:pPr>
        <w:spacing w:after="60"/>
        <w:jc w:val="center"/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</w:pPr>
      <w:r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>COMMUNICATIONS</w:t>
      </w:r>
      <w:r w:rsidR="00D430BE"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 xml:space="preserve"> </w:t>
      </w:r>
      <w:r w:rsidR="00B67310">
        <w:rPr>
          <w:rFonts w:ascii="Calibri" w:hAnsi="Calibri" w:cs="Calibri"/>
          <w:b/>
          <w:smallCaps/>
          <w:color w:val="314C5B" w:themeColor="accent4" w:themeShade="80"/>
          <w:spacing w:val="20"/>
          <w:sz w:val="30"/>
          <w:szCs w:val="30"/>
        </w:rPr>
        <w:t>EXECUTIVE</w:t>
      </w:r>
    </w:p>
    <w:p w14:paraId="0C14355A" w14:textId="5C223155" w:rsidR="003C07EB" w:rsidRPr="00C222AE" w:rsidRDefault="00D542BB" w:rsidP="0094704A">
      <w:pPr>
        <w:spacing w:after="60" w:line="276" w:lineRule="auto"/>
        <w:jc w:val="both"/>
        <w:rPr>
          <w:rFonts w:ascii="Calibri" w:hAnsi="Calibri" w:cs="Calibri"/>
          <w:sz w:val="20"/>
          <w:szCs w:val="20"/>
        </w:rPr>
      </w:pPr>
      <w:bookmarkStart w:id="0" w:name="_Hlk517787760"/>
      <w:r>
        <w:rPr>
          <w:rFonts w:ascii="Calibri" w:hAnsi="Calibri" w:cs="Calibri"/>
          <w:sz w:val="20"/>
          <w:szCs w:val="20"/>
        </w:rPr>
        <w:t xml:space="preserve">Empathetic </w:t>
      </w:r>
      <w:r w:rsidR="0017282C">
        <w:rPr>
          <w:rFonts w:ascii="Calibri" w:hAnsi="Calibri" w:cs="Calibri"/>
          <w:sz w:val="20"/>
          <w:szCs w:val="20"/>
        </w:rPr>
        <w:t>communications</w:t>
      </w:r>
      <w:r w:rsidR="005B59B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leader</w:t>
      </w:r>
      <w:r w:rsidR="003C5B2A" w:rsidRPr="003C5B2A">
        <w:rPr>
          <w:rFonts w:ascii="Calibri" w:hAnsi="Calibri" w:cs="Calibri"/>
          <w:sz w:val="20"/>
          <w:szCs w:val="20"/>
        </w:rPr>
        <w:t xml:space="preserve"> who </w:t>
      </w:r>
      <w:r w:rsidR="003740B9" w:rsidRPr="003740B9">
        <w:rPr>
          <w:rFonts w:ascii="Calibri" w:hAnsi="Calibri" w:cs="Calibri"/>
          <w:sz w:val="20"/>
          <w:szCs w:val="20"/>
        </w:rPr>
        <w:t>plan</w:t>
      </w:r>
      <w:r w:rsidR="00795C17">
        <w:rPr>
          <w:rFonts w:ascii="Calibri" w:hAnsi="Calibri" w:cs="Calibri"/>
          <w:sz w:val="20"/>
          <w:szCs w:val="20"/>
        </w:rPr>
        <w:t>s</w:t>
      </w:r>
      <w:r w:rsidR="003740B9" w:rsidRPr="003740B9">
        <w:rPr>
          <w:rFonts w:ascii="Calibri" w:hAnsi="Calibri" w:cs="Calibri"/>
          <w:sz w:val="20"/>
          <w:szCs w:val="20"/>
        </w:rPr>
        <w:t>, develop</w:t>
      </w:r>
      <w:r w:rsidR="00795C17">
        <w:rPr>
          <w:rFonts w:ascii="Calibri" w:hAnsi="Calibri" w:cs="Calibri"/>
          <w:sz w:val="20"/>
          <w:szCs w:val="20"/>
        </w:rPr>
        <w:t>s</w:t>
      </w:r>
      <w:r w:rsidR="003740B9" w:rsidRPr="003740B9">
        <w:rPr>
          <w:rFonts w:ascii="Calibri" w:hAnsi="Calibri" w:cs="Calibri"/>
          <w:sz w:val="20"/>
          <w:szCs w:val="20"/>
        </w:rPr>
        <w:t xml:space="preserve">, and </w:t>
      </w:r>
      <w:r w:rsidR="00795C17">
        <w:rPr>
          <w:rFonts w:ascii="Calibri" w:hAnsi="Calibri" w:cs="Calibri"/>
          <w:sz w:val="20"/>
          <w:szCs w:val="20"/>
        </w:rPr>
        <w:t>executes</w:t>
      </w:r>
      <w:r w:rsidR="003740B9" w:rsidRPr="003740B9">
        <w:rPr>
          <w:rFonts w:ascii="Calibri" w:hAnsi="Calibri" w:cs="Calibri"/>
          <w:sz w:val="20"/>
          <w:szCs w:val="20"/>
        </w:rPr>
        <w:t xml:space="preserve"> holistic, integrated communications programs and campaigns</w:t>
      </w:r>
      <w:r w:rsidR="003740B9">
        <w:rPr>
          <w:rFonts w:ascii="Calibri" w:hAnsi="Calibri" w:cs="Calibri"/>
          <w:sz w:val="20"/>
          <w:szCs w:val="20"/>
        </w:rPr>
        <w:t xml:space="preserve">. </w:t>
      </w:r>
      <w:r w:rsidR="009366F7" w:rsidRPr="009366F7">
        <w:rPr>
          <w:rFonts w:ascii="Calibri" w:hAnsi="Calibri" w:cs="Calibri"/>
          <w:sz w:val="20"/>
          <w:szCs w:val="20"/>
        </w:rPr>
        <w:t>Develop</w:t>
      </w:r>
      <w:r w:rsidR="00341E49">
        <w:rPr>
          <w:rFonts w:ascii="Calibri" w:hAnsi="Calibri" w:cs="Calibri"/>
          <w:sz w:val="20"/>
          <w:szCs w:val="20"/>
        </w:rPr>
        <w:t>s</w:t>
      </w:r>
      <w:r w:rsidR="009366F7" w:rsidRPr="009366F7">
        <w:rPr>
          <w:rFonts w:ascii="Calibri" w:hAnsi="Calibri" w:cs="Calibri"/>
          <w:sz w:val="20"/>
          <w:szCs w:val="20"/>
        </w:rPr>
        <w:t xml:space="preserve"> and institute</w:t>
      </w:r>
      <w:r w:rsidR="00341E49">
        <w:rPr>
          <w:rFonts w:ascii="Calibri" w:hAnsi="Calibri" w:cs="Calibri"/>
          <w:sz w:val="20"/>
          <w:szCs w:val="20"/>
        </w:rPr>
        <w:t>s</w:t>
      </w:r>
      <w:r w:rsidR="009366F7" w:rsidRPr="009366F7">
        <w:rPr>
          <w:rFonts w:ascii="Calibri" w:hAnsi="Calibri" w:cs="Calibri"/>
          <w:sz w:val="20"/>
          <w:szCs w:val="20"/>
        </w:rPr>
        <w:t xml:space="preserve"> protocols, best practices, and processes that </w:t>
      </w:r>
      <w:r w:rsidR="00341E49">
        <w:rPr>
          <w:rFonts w:ascii="Calibri" w:hAnsi="Calibri" w:cs="Calibri"/>
          <w:sz w:val="20"/>
          <w:szCs w:val="20"/>
        </w:rPr>
        <w:t xml:space="preserve">increase efficiencies </w:t>
      </w:r>
      <w:r w:rsidR="00092828">
        <w:rPr>
          <w:rFonts w:ascii="Calibri" w:hAnsi="Calibri" w:cs="Calibri"/>
          <w:sz w:val="20"/>
          <w:szCs w:val="20"/>
        </w:rPr>
        <w:t>across</w:t>
      </w:r>
      <w:r w:rsidR="00341E49">
        <w:rPr>
          <w:rFonts w:ascii="Calibri" w:hAnsi="Calibri" w:cs="Calibri"/>
          <w:sz w:val="20"/>
          <w:szCs w:val="20"/>
        </w:rPr>
        <w:t xml:space="preserve"> diverse</w:t>
      </w:r>
      <w:r w:rsidR="00795C17">
        <w:rPr>
          <w:rFonts w:ascii="Calibri" w:hAnsi="Calibri" w:cs="Calibri"/>
          <w:sz w:val="20"/>
          <w:szCs w:val="20"/>
        </w:rPr>
        <w:t xml:space="preserve">, global </w:t>
      </w:r>
      <w:r w:rsidR="00341E49">
        <w:rPr>
          <w:rFonts w:ascii="Calibri" w:hAnsi="Calibri" w:cs="Calibri"/>
          <w:sz w:val="20"/>
          <w:szCs w:val="20"/>
        </w:rPr>
        <w:t xml:space="preserve">teams. </w:t>
      </w:r>
      <w:r w:rsidR="003C5B2A">
        <w:rPr>
          <w:rFonts w:ascii="Calibri" w:hAnsi="Calibri" w:cs="Calibri"/>
          <w:sz w:val="20"/>
          <w:szCs w:val="20"/>
        </w:rPr>
        <w:t xml:space="preserve">Demonstrated experience of </w:t>
      </w:r>
      <w:r w:rsidR="003B04CB" w:rsidRPr="001752AF">
        <w:rPr>
          <w:rFonts w:ascii="Calibri" w:hAnsi="Calibri" w:cs="Calibri"/>
          <w:sz w:val="20"/>
          <w:szCs w:val="20"/>
        </w:rPr>
        <w:t>accelerat</w:t>
      </w:r>
      <w:r w:rsidR="006923FE">
        <w:rPr>
          <w:rFonts w:ascii="Calibri" w:hAnsi="Calibri" w:cs="Calibri"/>
          <w:sz w:val="20"/>
          <w:szCs w:val="20"/>
        </w:rPr>
        <w:t>ing</w:t>
      </w:r>
      <w:r w:rsidR="003B04CB" w:rsidRPr="001752AF">
        <w:rPr>
          <w:rFonts w:ascii="Calibri" w:hAnsi="Calibri" w:cs="Calibri"/>
          <w:sz w:val="20"/>
          <w:szCs w:val="20"/>
        </w:rPr>
        <w:t xml:space="preserve"> brand </w:t>
      </w:r>
      <w:r w:rsidR="003B04CB">
        <w:rPr>
          <w:rFonts w:ascii="Calibri" w:hAnsi="Calibri" w:cs="Calibri"/>
          <w:sz w:val="20"/>
          <w:szCs w:val="20"/>
        </w:rPr>
        <w:t>visibility</w:t>
      </w:r>
      <w:r w:rsidR="003C5B2A" w:rsidRPr="003C5B2A">
        <w:rPr>
          <w:rFonts w:ascii="Calibri" w:hAnsi="Calibri" w:cs="Calibri"/>
          <w:sz w:val="20"/>
          <w:szCs w:val="20"/>
        </w:rPr>
        <w:t>, driv</w:t>
      </w:r>
      <w:r w:rsidR="008D7FAA">
        <w:rPr>
          <w:rFonts w:ascii="Calibri" w:hAnsi="Calibri" w:cs="Calibri"/>
          <w:sz w:val="20"/>
          <w:szCs w:val="20"/>
        </w:rPr>
        <w:t>ing</w:t>
      </w:r>
      <w:r w:rsidR="003C5B2A" w:rsidRPr="003C5B2A">
        <w:rPr>
          <w:rFonts w:ascii="Calibri" w:hAnsi="Calibri" w:cs="Calibri"/>
          <w:sz w:val="20"/>
          <w:szCs w:val="20"/>
        </w:rPr>
        <w:t xml:space="preserve"> results, and inspir</w:t>
      </w:r>
      <w:r w:rsidR="008D3E32">
        <w:rPr>
          <w:rFonts w:ascii="Calibri" w:hAnsi="Calibri" w:cs="Calibri"/>
          <w:sz w:val="20"/>
          <w:szCs w:val="20"/>
        </w:rPr>
        <w:t>ing</w:t>
      </w:r>
      <w:r w:rsidR="003C5B2A" w:rsidRPr="003C5B2A">
        <w:rPr>
          <w:rFonts w:ascii="Calibri" w:hAnsi="Calibri" w:cs="Calibri"/>
          <w:sz w:val="20"/>
          <w:szCs w:val="20"/>
        </w:rPr>
        <w:t xml:space="preserve"> </w:t>
      </w:r>
      <w:r w:rsidR="00C4330C">
        <w:rPr>
          <w:rFonts w:ascii="Calibri" w:hAnsi="Calibri" w:cs="Calibri"/>
          <w:sz w:val="20"/>
          <w:szCs w:val="20"/>
        </w:rPr>
        <w:t xml:space="preserve">action </w:t>
      </w:r>
      <w:r w:rsidR="00C4330C" w:rsidRPr="00C4330C">
        <w:rPr>
          <w:rFonts w:ascii="Calibri" w:hAnsi="Calibri" w:cs="Calibri"/>
          <w:sz w:val="20"/>
          <w:szCs w:val="20"/>
        </w:rPr>
        <w:t xml:space="preserve">using the power </w:t>
      </w:r>
      <w:r w:rsidR="00E27951">
        <w:rPr>
          <w:rFonts w:ascii="Calibri" w:hAnsi="Calibri" w:cs="Calibri"/>
          <w:sz w:val="20"/>
          <w:szCs w:val="20"/>
        </w:rPr>
        <w:t xml:space="preserve">of </w:t>
      </w:r>
      <w:r w:rsidR="00C4330C">
        <w:rPr>
          <w:rFonts w:ascii="Calibri" w:hAnsi="Calibri" w:cs="Calibri"/>
          <w:sz w:val="20"/>
          <w:szCs w:val="20"/>
        </w:rPr>
        <w:t>storytelling</w:t>
      </w:r>
      <w:r w:rsidR="00C4330C" w:rsidRPr="00C4330C">
        <w:rPr>
          <w:rFonts w:ascii="Calibri" w:hAnsi="Calibri" w:cs="Calibri"/>
          <w:sz w:val="20"/>
          <w:szCs w:val="20"/>
        </w:rPr>
        <w:t xml:space="preserve"> </w:t>
      </w:r>
      <w:r w:rsidR="00092828">
        <w:rPr>
          <w:rFonts w:ascii="Calibri" w:hAnsi="Calibri" w:cs="Calibri"/>
          <w:sz w:val="20"/>
          <w:szCs w:val="20"/>
        </w:rPr>
        <w:t xml:space="preserve">and thought leadership </w:t>
      </w:r>
      <w:r w:rsidR="00C4330C" w:rsidRPr="00C4330C">
        <w:rPr>
          <w:rFonts w:ascii="Calibri" w:hAnsi="Calibri" w:cs="Calibri"/>
          <w:sz w:val="20"/>
          <w:szCs w:val="20"/>
        </w:rPr>
        <w:t>to elevate, inform, and engage target audiences.</w:t>
      </w:r>
      <w:r w:rsidR="00E462C5">
        <w:rPr>
          <w:rFonts w:ascii="Calibri" w:hAnsi="Calibri" w:cs="Calibri"/>
          <w:sz w:val="20"/>
          <w:szCs w:val="20"/>
        </w:rPr>
        <w:t xml:space="preserve"> </w:t>
      </w:r>
      <w:r w:rsidR="00092828" w:rsidRPr="00092828">
        <w:rPr>
          <w:rFonts w:ascii="Calibri" w:hAnsi="Calibri" w:cs="Calibri"/>
          <w:sz w:val="20"/>
          <w:szCs w:val="20"/>
        </w:rPr>
        <w:t>Serve</w:t>
      </w:r>
      <w:r w:rsidR="00092828">
        <w:rPr>
          <w:rFonts w:ascii="Calibri" w:hAnsi="Calibri" w:cs="Calibri"/>
          <w:sz w:val="20"/>
          <w:szCs w:val="20"/>
        </w:rPr>
        <w:t>s</w:t>
      </w:r>
      <w:r w:rsidR="00092828" w:rsidRPr="00092828">
        <w:rPr>
          <w:rFonts w:ascii="Calibri" w:hAnsi="Calibri" w:cs="Calibri"/>
          <w:sz w:val="20"/>
          <w:szCs w:val="20"/>
        </w:rPr>
        <w:t xml:space="preserve"> as communications counselor and strategist to </w:t>
      </w:r>
      <w:r w:rsidR="00795C17">
        <w:rPr>
          <w:rFonts w:ascii="Calibri" w:hAnsi="Calibri" w:cs="Calibri"/>
          <w:sz w:val="20"/>
          <w:szCs w:val="20"/>
        </w:rPr>
        <w:t>stakeholders</w:t>
      </w:r>
      <w:r w:rsidR="00092828">
        <w:rPr>
          <w:rFonts w:ascii="Calibri" w:hAnsi="Calibri" w:cs="Calibri"/>
          <w:sz w:val="20"/>
          <w:szCs w:val="20"/>
        </w:rPr>
        <w:t>.</w:t>
      </w:r>
      <w:r w:rsidR="00092828" w:rsidRPr="00092828">
        <w:rPr>
          <w:rFonts w:ascii="Calibri" w:hAnsi="Calibri" w:cs="Calibri"/>
          <w:sz w:val="20"/>
          <w:szCs w:val="20"/>
        </w:rPr>
        <w:t xml:space="preserve"> </w:t>
      </w:r>
      <w:r w:rsidR="00E462C5">
        <w:rPr>
          <w:rFonts w:ascii="Calibri" w:hAnsi="Calibri" w:cs="Calibri"/>
          <w:sz w:val="20"/>
          <w:szCs w:val="20"/>
        </w:rPr>
        <w:t>An e</w:t>
      </w:r>
      <w:r w:rsidR="00E462C5" w:rsidRPr="00E462C5">
        <w:rPr>
          <w:rFonts w:ascii="Calibri" w:hAnsi="Calibri" w:cs="Calibri"/>
          <w:sz w:val="20"/>
          <w:szCs w:val="20"/>
        </w:rPr>
        <w:t xml:space="preserve">ven-keeled leader, bringing structure and calm </w:t>
      </w:r>
      <w:r w:rsidR="00AF091A">
        <w:rPr>
          <w:rFonts w:ascii="Calibri" w:hAnsi="Calibri" w:cs="Calibri"/>
          <w:sz w:val="20"/>
          <w:szCs w:val="20"/>
        </w:rPr>
        <w:t xml:space="preserve">to fast-paced environments. </w:t>
      </w:r>
    </w:p>
    <w:tbl>
      <w:tblPr>
        <w:tblStyle w:val="TableGrid"/>
        <w:tblW w:w="0" w:type="auto"/>
        <w:tblInd w:w="-100" w:type="dxa"/>
        <w:tblBorders>
          <w:top w:val="dotted" w:sz="8" w:space="0" w:color="497288" w:themeColor="accent4" w:themeShade="BF"/>
          <w:left w:val="dotted" w:sz="8" w:space="0" w:color="497288" w:themeColor="accent4" w:themeShade="BF"/>
          <w:bottom w:val="dotted" w:sz="8" w:space="0" w:color="497288" w:themeColor="accent4" w:themeShade="BF"/>
          <w:right w:val="dotted" w:sz="8" w:space="0" w:color="497288" w:themeColor="accent4" w:themeShade="BF"/>
          <w:insideH w:val="dotted" w:sz="8" w:space="0" w:color="497288" w:themeColor="accent4" w:themeShade="BF"/>
          <w:insideV w:val="dotted" w:sz="8" w:space="0" w:color="497288" w:themeColor="accent4" w:themeShade="BF"/>
        </w:tblBorders>
        <w:shd w:val="clear" w:color="auto" w:fill="E1EAEF" w:themeFill="accent4" w:themeFillTint="33"/>
        <w:tblLook w:val="04A0" w:firstRow="1" w:lastRow="0" w:firstColumn="1" w:lastColumn="0" w:noHBand="0" w:noVBand="1"/>
      </w:tblPr>
      <w:tblGrid>
        <w:gridCol w:w="10880"/>
      </w:tblGrid>
      <w:tr w:rsidR="00AD100A" w:rsidRPr="00C222AE" w14:paraId="207956B5" w14:textId="77777777" w:rsidTr="009E3E24">
        <w:trPr>
          <w:trHeight w:val="619"/>
        </w:trPr>
        <w:tc>
          <w:tcPr>
            <w:tcW w:w="10880" w:type="dxa"/>
            <w:shd w:val="clear" w:color="auto" w:fill="E1EAEF"/>
            <w:vAlign w:val="center"/>
          </w:tcPr>
          <w:p w14:paraId="3AC7DD16" w14:textId="1DFCCCBC" w:rsidR="00AD100A" w:rsidRPr="00077253" w:rsidRDefault="00C625D3" w:rsidP="002A0C07">
            <w:pPr>
              <w:spacing w:line="276" w:lineRule="auto"/>
              <w:contextualSpacing/>
              <w:jc w:val="center"/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</w:pP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External Communications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∙ Crisis Communications ∙ 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Issues </w:t>
            </w:r>
            <w:r w:rsidR="009366F7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and Reputation 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Management </w:t>
            </w: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∙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="0056663C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Thought </w:t>
            </w: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Leadership ∙ Storytelling</w:t>
            </w:r>
            <w:r w:rsidRPr="00D50BFF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proofErr w:type="gramStart"/>
            <w:r w:rsidR="00BB1AE9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Social Media</w:t>
            </w:r>
            <w:proofErr w:type="gramEnd"/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∙ </w:t>
            </w:r>
            <w:r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Content </w:t>
            </w: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∙ </w:t>
            </w:r>
            <w:r w:rsidR="00591675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Strategy</w:t>
            </w:r>
            <w:r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∙ Project Management ∙</w:t>
            </w:r>
            <w:r w:rsidR="00591675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Internal Communications</w:t>
            </w:r>
            <w:r w:rsidR="00372A96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="009366F7"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∙</w:t>
            </w:r>
            <w:r w:rsidR="009366F7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="006A1EA1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Writing</w:t>
            </w:r>
            <w:r w:rsidR="009366F7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="009366F7" w:rsidRPr="00AD100A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∙</w:t>
            </w:r>
            <w:r w:rsidR="009366F7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  <w:r w:rsidR="00F57B11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>Public Relations</w:t>
            </w:r>
            <w:r w:rsidR="009366F7">
              <w:rPr>
                <w:rFonts w:ascii="Calibri" w:hAnsi="Calibri" w:cs="Calibri"/>
                <w:i/>
                <w:iCs/>
                <w:color w:val="314C5B" w:themeColor="accent4" w:themeShade="80"/>
                <w:sz w:val="21"/>
                <w:szCs w:val="21"/>
              </w:rPr>
              <w:t xml:space="preserve"> </w:t>
            </w:r>
          </w:p>
        </w:tc>
      </w:tr>
      <w:bookmarkEnd w:id="0"/>
    </w:tbl>
    <w:p w14:paraId="10D1E9BD" w14:textId="4ACB94E5" w:rsidR="00B06481" w:rsidRPr="00C222AE" w:rsidRDefault="00B06481" w:rsidP="00B06481">
      <w:pPr>
        <w:jc w:val="center"/>
        <w:rPr>
          <w:rFonts w:ascii="Calibri" w:hAnsi="Calibri" w:cs="Calibri"/>
          <w:sz w:val="12"/>
          <w:szCs w:val="12"/>
        </w:rPr>
      </w:pPr>
    </w:p>
    <w:p w14:paraId="586C9334" w14:textId="11F56F00" w:rsidR="00B24665" w:rsidRPr="00C222AE" w:rsidRDefault="00355BD0" w:rsidP="00F72862">
      <w:pPr>
        <w:shd w:val="clear" w:color="auto" w:fill="497288" w:themeFill="accent4" w:themeFillShade="BF"/>
        <w:spacing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 w:rsidRPr="00C222AE">
        <w:rPr>
          <w:rFonts w:ascii="Calibri" w:hAnsi="Calibri" w:cs="Calibri"/>
          <w:b/>
          <w:i/>
          <w:color w:val="FFFFFF" w:themeColor="background1"/>
          <w:sz w:val="20"/>
          <w:szCs w:val="20"/>
        </w:rPr>
        <w:t>Professional Experience</w:t>
      </w:r>
    </w:p>
    <w:p w14:paraId="1040509B" w14:textId="6EF02D2C" w:rsidR="0097719B" w:rsidRPr="0097719B" w:rsidRDefault="00795C17" w:rsidP="0097719B">
      <w:pPr>
        <w:rPr>
          <w:rFonts w:ascii="Calibri" w:hAnsi="Calibri" w:cs="Calibri"/>
          <w:color w:val="5D739A" w:themeColor="accent3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pacing w:val="20"/>
        </w:rPr>
        <w:t xml:space="preserve">Global </w:t>
      </w:r>
      <w:r w:rsidR="00EF2900" w:rsidRPr="0097719B">
        <w:rPr>
          <w:rFonts w:ascii="Calibri" w:hAnsi="Calibri" w:cs="Calibri"/>
          <w:b/>
          <w:color w:val="000000" w:themeColor="text1"/>
          <w:spacing w:val="20"/>
        </w:rPr>
        <w:t xml:space="preserve">Communications </w:t>
      </w:r>
      <w:r w:rsidR="00604DFE" w:rsidRPr="0097719B">
        <w:rPr>
          <w:rFonts w:ascii="Calibri" w:hAnsi="Calibri" w:cs="Calibri"/>
          <w:b/>
          <w:color w:val="000000" w:themeColor="text1"/>
          <w:spacing w:val="20"/>
        </w:rPr>
        <w:t>Leader</w:t>
      </w:r>
      <w:r w:rsidR="009B01DD" w:rsidRPr="0097719B">
        <w:rPr>
          <w:rFonts w:ascii="Calibri" w:hAnsi="Calibri" w:cs="Calibri"/>
          <w:b/>
          <w:color w:val="000000" w:themeColor="text1"/>
          <w:spacing w:val="20"/>
        </w:rPr>
        <w:t>, Marine and Oil &amp; Gas Divisions</w:t>
      </w:r>
      <w:r w:rsidR="00A51D44" w:rsidRPr="0097719B">
        <w:rPr>
          <w:rFonts w:ascii="Calibri" w:hAnsi="Calibri" w:cs="Calibri"/>
          <w:b/>
          <w:color w:val="000000" w:themeColor="text1"/>
          <w:spacing w:val="20"/>
        </w:rPr>
        <w:t xml:space="preserve"> </w:t>
      </w:r>
      <w:r w:rsidR="0097719B">
        <w:rPr>
          <w:rFonts w:ascii="Calibri" w:hAnsi="Calibri" w:cs="Calibri"/>
          <w:bCs/>
          <w:i/>
          <w:iCs/>
          <w:color w:val="000000" w:themeColor="text1"/>
          <w:spacing w:val="20"/>
          <w:sz w:val="20"/>
          <w:szCs w:val="20"/>
        </w:rPr>
        <w:br/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2018 to Present • Cummins, Inc. • </w:t>
      </w:r>
      <w:r w:rsidR="0097719B" w:rsidRPr="0097719B">
        <w:rPr>
          <w:rFonts w:ascii="Calibri" w:hAnsi="Calibri" w:cs="Calibri"/>
          <w:bCs/>
          <w:color w:val="5D739A" w:themeColor="accent3"/>
          <w:sz w:val="22"/>
          <w:szCs w:val="22"/>
        </w:rPr>
        <w:t>Remote</w:t>
      </w:r>
    </w:p>
    <w:p w14:paraId="0867A0D8" w14:textId="08B1C136" w:rsidR="008750B8" w:rsidRPr="008750B8" w:rsidRDefault="008750B8" w:rsidP="008750B8">
      <w:pPr>
        <w:spacing w:after="60"/>
        <w:rPr>
          <w:rFonts w:ascii="Calibri" w:hAnsi="Calibri" w:cs="Calibri"/>
          <w:sz w:val="20"/>
          <w:szCs w:val="20"/>
        </w:rPr>
      </w:pPr>
      <w:r w:rsidRPr="008750B8">
        <w:rPr>
          <w:rFonts w:ascii="Calibri" w:hAnsi="Calibri" w:cs="Calibri"/>
          <w:sz w:val="20"/>
          <w:szCs w:val="20"/>
        </w:rPr>
        <w:t>Recruited to align communications strategies and objectives to business goals</w:t>
      </w:r>
      <w:r w:rsidR="0097719B">
        <w:rPr>
          <w:rFonts w:ascii="Calibri" w:hAnsi="Calibri" w:cs="Calibri"/>
          <w:sz w:val="20"/>
          <w:szCs w:val="20"/>
        </w:rPr>
        <w:t xml:space="preserve"> for two divisions of a multinational Fortune 125 publicly traded company</w:t>
      </w:r>
      <w:r w:rsidRPr="008750B8">
        <w:rPr>
          <w:rFonts w:ascii="Calibri" w:hAnsi="Calibri" w:cs="Calibri"/>
          <w:sz w:val="20"/>
          <w:szCs w:val="20"/>
        </w:rPr>
        <w:t xml:space="preserve">. Serves as trusted advisor to leadership, offering support for media appearances and securing thought leadership opportunities. Responsible for planning, executing, and measuring communications strategies and supporting campaigns </w:t>
      </w:r>
      <w:r w:rsidR="00EA0850">
        <w:rPr>
          <w:rFonts w:ascii="Calibri" w:hAnsi="Calibri" w:cs="Calibri"/>
          <w:sz w:val="20"/>
          <w:szCs w:val="20"/>
        </w:rPr>
        <w:t>including repositioning of divisions with alternative energy solutions</w:t>
      </w:r>
      <w:r w:rsidR="00D31BD8">
        <w:rPr>
          <w:rFonts w:ascii="Calibri" w:hAnsi="Calibri" w:cs="Calibri"/>
          <w:sz w:val="20"/>
          <w:szCs w:val="20"/>
        </w:rPr>
        <w:t xml:space="preserve">. </w:t>
      </w:r>
      <w:r w:rsidR="00591675">
        <w:rPr>
          <w:rFonts w:ascii="Calibri" w:hAnsi="Calibri" w:cs="Calibri"/>
          <w:sz w:val="20"/>
          <w:szCs w:val="20"/>
        </w:rPr>
        <w:t xml:space="preserve">Leads internal communications, </w:t>
      </w:r>
      <w:r w:rsidR="00F222BD">
        <w:rPr>
          <w:rFonts w:ascii="Calibri" w:hAnsi="Calibri" w:cs="Calibri"/>
          <w:sz w:val="20"/>
          <w:szCs w:val="20"/>
        </w:rPr>
        <w:t xml:space="preserve">connecting </w:t>
      </w:r>
      <w:r w:rsidR="00591675">
        <w:rPr>
          <w:rFonts w:ascii="Calibri" w:hAnsi="Calibri" w:cs="Calibri"/>
          <w:sz w:val="20"/>
          <w:szCs w:val="20"/>
        </w:rPr>
        <w:t>diverse, global teams</w:t>
      </w:r>
      <w:r w:rsidR="003A14A8">
        <w:rPr>
          <w:rFonts w:ascii="Calibri" w:hAnsi="Calibri" w:cs="Calibri"/>
          <w:sz w:val="20"/>
          <w:szCs w:val="20"/>
        </w:rPr>
        <w:t xml:space="preserve"> with</w:t>
      </w:r>
      <w:r w:rsidR="00F222BD">
        <w:rPr>
          <w:rFonts w:ascii="Calibri" w:hAnsi="Calibri" w:cs="Calibri"/>
          <w:sz w:val="20"/>
          <w:szCs w:val="20"/>
        </w:rPr>
        <w:t xml:space="preserve"> each other and to our missions and goals</w:t>
      </w:r>
      <w:r w:rsidR="00591675">
        <w:rPr>
          <w:rFonts w:ascii="Calibri" w:hAnsi="Calibri" w:cs="Calibri"/>
          <w:sz w:val="20"/>
          <w:szCs w:val="20"/>
        </w:rPr>
        <w:t>.</w:t>
      </w:r>
      <w:r w:rsidR="00092828">
        <w:rPr>
          <w:rFonts w:ascii="Calibri" w:hAnsi="Calibri" w:cs="Calibri"/>
          <w:sz w:val="20"/>
          <w:szCs w:val="20"/>
        </w:rPr>
        <w:t xml:space="preserve"> </w:t>
      </w:r>
    </w:p>
    <w:p w14:paraId="0A923133" w14:textId="59880C3F" w:rsidR="008750B8" w:rsidRPr="00791435" w:rsidRDefault="008750B8" w:rsidP="000064D3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791435">
        <w:rPr>
          <w:rFonts w:ascii="Calibri" w:hAnsi="Calibri" w:cs="Calibri"/>
          <w:i/>
          <w:iCs/>
          <w:sz w:val="20"/>
          <w:szCs w:val="20"/>
        </w:rPr>
        <w:t>Managing public relations and cultivating relationships with journalists, industry groups, and trade publications</w:t>
      </w:r>
      <w:r w:rsidR="00E467D6">
        <w:rPr>
          <w:rFonts w:ascii="Calibri" w:hAnsi="Calibri" w:cs="Calibri"/>
          <w:i/>
          <w:iCs/>
          <w:sz w:val="20"/>
          <w:szCs w:val="20"/>
        </w:rPr>
        <w:t>.</w:t>
      </w:r>
    </w:p>
    <w:p w14:paraId="257623E2" w14:textId="1200F2BE" w:rsidR="008750B8" w:rsidRPr="00791435" w:rsidRDefault="008750B8" w:rsidP="000064D3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791435">
        <w:rPr>
          <w:rFonts w:ascii="Calibri" w:hAnsi="Calibri" w:cs="Calibri"/>
          <w:i/>
          <w:iCs/>
          <w:sz w:val="20"/>
          <w:szCs w:val="20"/>
        </w:rPr>
        <w:t>Partnering across segments, regions, and functions to lead integrated</w:t>
      </w:r>
      <w:r w:rsidR="00F222BD">
        <w:rPr>
          <w:rFonts w:ascii="Calibri" w:hAnsi="Calibri" w:cs="Calibri"/>
          <w:i/>
          <w:iCs/>
          <w:sz w:val="20"/>
          <w:szCs w:val="20"/>
        </w:rPr>
        <w:t xml:space="preserve"> external and internal</w:t>
      </w:r>
      <w:r w:rsidRPr="00791435">
        <w:rPr>
          <w:rFonts w:ascii="Calibri" w:hAnsi="Calibri" w:cs="Calibri"/>
          <w:i/>
          <w:iCs/>
          <w:sz w:val="20"/>
          <w:szCs w:val="20"/>
        </w:rPr>
        <w:t xml:space="preserve"> communications initiatives</w:t>
      </w:r>
      <w:r w:rsidR="00E467D6">
        <w:rPr>
          <w:rFonts w:ascii="Calibri" w:hAnsi="Calibri" w:cs="Calibri"/>
          <w:i/>
          <w:iCs/>
          <w:sz w:val="20"/>
          <w:szCs w:val="20"/>
        </w:rPr>
        <w:t>.</w:t>
      </w:r>
    </w:p>
    <w:p w14:paraId="404B4AFA" w14:textId="75E77154" w:rsidR="008750B8" w:rsidRPr="00791435" w:rsidRDefault="008750B8" w:rsidP="000064D3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791435">
        <w:rPr>
          <w:rFonts w:ascii="Calibri" w:hAnsi="Calibri" w:cs="Calibri"/>
          <w:i/>
          <w:iCs/>
          <w:sz w:val="20"/>
          <w:szCs w:val="20"/>
        </w:rPr>
        <w:t>Serving on division leadership teams, supporting strategy work, business development, and industry relations</w:t>
      </w:r>
      <w:r w:rsidR="00E467D6">
        <w:rPr>
          <w:rFonts w:ascii="Calibri" w:hAnsi="Calibri" w:cs="Calibri"/>
          <w:i/>
          <w:iCs/>
          <w:sz w:val="20"/>
          <w:szCs w:val="20"/>
        </w:rPr>
        <w:t>.</w:t>
      </w:r>
    </w:p>
    <w:p w14:paraId="2388234D" w14:textId="6C643DF0" w:rsidR="008750B8" w:rsidRPr="00791435" w:rsidRDefault="008750B8" w:rsidP="000064D3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791435">
        <w:rPr>
          <w:rFonts w:ascii="Calibri" w:hAnsi="Calibri" w:cs="Calibri"/>
          <w:i/>
          <w:iCs/>
          <w:sz w:val="20"/>
          <w:szCs w:val="20"/>
        </w:rPr>
        <w:t xml:space="preserve">Managing a complex $1M+ annual budget, leading a global team of </w:t>
      </w:r>
      <w:r w:rsidR="00BB1AE9">
        <w:rPr>
          <w:rFonts w:ascii="Calibri" w:hAnsi="Calibri" w:cs="Calibri"/>
          <w:i/>
          <w:iCs/>
          <w:sz w:val="20"/>
          <w:szCs w:val="20"/>
        </w:rPr>
        <w:t>4</w:t>
      </w:r>
      <w:r w:rsidRPr="00791435">
        <w:rPr>
          <w:rFonts w:ascii="Calibri" w:hAnsi="Calibri" w:cs="Calibri"/>
          <w:i/>
          <w:iCs/>
          <w:sz w:val="20"/>
          <w:szCs w:val="20"/>
        </w:rPr>
        <w:t xml:space="preserve"> direct and 10 indirect reports, external agency partners</w:t>
      </w:r>
      <w:r w:rsidR="00E467D6">
        <w:rPr>
          <w:rFonts w:ascii="Calibri" w:hAnsi="Calibri" w:cs="Calibri"/>
          <w:i/>
          <w:iCs/>
          <w:sz w:val="20"/>
          <w:szCs w:val="20"/>
        </w:rPr>
        <w:t>.</w:t>
      </w:r>
    </w:p>
    <w:p w14:paraId="54A86844" w14:textId="44778D1B" w:rsidR="0097719B" w:rsidRPr="0097719B" w:rsidRDefault="0097719B" w:rsidP="0097719B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97719B">
        <w:rPr>
          <w:rFonts w:ascii="Calibri" w:hAnsi="Calibri" w:cs="Calibri"/>
          <w:i/>
          <w:iCs/>
          <w:sz w:val="20"/>
          <w:szCs w:val="20"/>
        </w:rPr>
        <w:t>Averaging ~$20K/year in equivalent earned social media for marine content through employee advocacy, first division of Cummins to implement this program</w:t>
      </w:r>
    </w:p>
    <w:p w14:paraId="2824102A" w14:textId="77777777" w:rsidR="0097719B" w:rsidRDefault="0097719B" w:rsidP="0097719B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97719B">
        <w:rPr>
          <w:rFonts w:ascii="Calibri" w:hAnsi="Calibri" w:cs="Calibri"/>
          <w:i/>
          <w:iCs/>
          <w:sz w:val="20"/>
          <w:szCs w:val="20"/>
        </w:rPr>
        <w:t xml:space="preserve">Promoting and leading sustainability, ESG, and corporate social responsibility initiatives </w:t>
      </w:r>
    </w:p>
    <w:p w14:paraId="398C2E4D" w14:textId="396D10A3" w:rsidR="008E3B42" w:rsidRPr="00791435" w:rsidRDefault="008750B8" w:rsidP="0097719B">
      <w:pPr>
        <w:pStyle w:val="ListParagraph"/>
        <w:numPr>
          <w:ilvl w:val="0"/>
          <w:numId w:val="25"/>
        </w:numPr>
        <w:spacing w:after="60"/>
        <w:rPr>
          <w:rFonts w:ascii="Calibri" w:hAnsi="Calibri" w:cs="Calibri"/>
          <w:i/>
          <w:iCs/>
          <w:sz w:val="20"/>
          <w:szCs w:val="20"/>
        </w:rPr>
      </w:pPr>
      <w:r w:rsidRPr="00791435">
        <w:rPr>
          <w:rFonts w:ascii="Calibri" w:hAnsi="Calibri" w:cs="Calibri"/>
          <w:i/>
          <w:iCs/>
          <w:sz w:val="20"/>
          <w:szCs w:val="20"/>
        </w:rPr>
        <w:t>Developing the Marketing Maturity Assessment Model to demonstrate long-term progress on marketing communications activities across markets. Successfully piloted in 2021, deploy</w:t>
      </w:r>
      <w:r w:rsidR="00BB1AE9">
        <w:rPr>
          <w:rFonts w:ascii="Calibri" w:hAnsi="Calibri" w:cs="Calibri"/>
          <w:i/>
          <w:iCs/>
          <w:sz w:val="20"/>
          <w:szCs w:val="20"/>
        </w:rPr>
        <w:t>ed</w:t>
      </w:r>
      <w:r w:rsidRPr="00791435">
        <w:rPr>
          <w:rFonts w:ascii="Calibri" w:hAnsi="Calibri" w:cs="Calibri"/>
          <w:i/>
          <w:iCs/>
          <w:sz w:val="20"/>
          <w:szCs w:val="20"/>
        </w:rPr>
        <w:t xml:space="preserve"> globally </w:t>
      </w:r>
      <w:r w:rsidR="000064D3" w:rsidRPr="00791435">
        <w:rPr>
          <w:rFonts w:ascii="Calibri" w:hAnsi="Calibri" w:cs="Calibri"/>
          <w:i/>
          <w:iCs/>
          <w:sz w:val="20"/>
          <w:szCs w:val="20"/>
        </w:rPr>
        <w:t>across</w:t>
      </w:r>
      <w:r w:rsidRPr="00791435">
        <w:rPr>
          <w:rFonts w:ascii="Calibri" w:hAnsi="Calibri" w:cs="Calibri"/>
          <w:i/>
          <w:iCs/>
          <w:sz w:val="20"/>
          <w:szCs w:val="20"/>
        </w:rPr>
        <w:t xml:space="preserve"> Cummins in 2022</w:t>
      </w:r>
      <w:r w:rsidR="00791435" w:rsidRPr="00791435">
        <w:rPr>
          <w:rFonts w:ascii="Calibri" w:hAnsi="Calibri" w:cs="Calibri"/>
          <w:i/>
          <w:iCs/>
          <w:sz w:val="20"/>
          <w:szCs w:val="20"/>
        </w:rPr>
        <w:t>.</w:t>
      </w:r>
    </w:p>
    <w:p w14:paraId="3126987E" w14:textId="6C47CD8D" w:rsidR="0097719B" w:rsidRPr="0097719B" w:rsidRDefault="003D7D45" w:rsidP="0097719B">
      <w:pPr>
        <w:spacing w:before="240"/>
        <w:rPr>
          <w:rFonts w:ascii="Calibri" w:hAnsi="Calibri" w:cs="Calibri"/>
          <w:b/>
          <w:color w:val="000000" w:themeColor="text1"/>
          <w:spacing w:val="20"/>
        </w:rPr>
      </w:pPr>
      <w:r w:rsidRPr="0097719B">
        <w:rPr>
          <w:rFonts w:ascii="Calibri" w:hAnsi="Calibri" w:cs="Calibri"/>
          <w:b/>
          <w:color w:val="000000" w:themeColor="text1"/>
          <w:spacing w:val="20"/>
        </w:rPr>
        <w:t>Public Relations Manager</w:t>
      </w:r>
      <w:r w:rsidR="0097719B">
        <w:rPr>
          <w:rFonts w:ascii="Calibri" w:hAnsi="Calibri" w:cs="Calibri"/>
          <w:b/>
          <w:color w:val="000000" w:themeColor="text1"/>
          <w:spacing w:val="20"/>
        </w:rPr>
        <w:br/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2017 to 2018 • Novant Health • </w:t>
      </w:r>
      <w:r w:rsidR="0097719B" w:rsidRPr="0097719B">
        <w:rPr>
          <w:rFonts w:ascii="Calibri" w:hAnsi="Calibri" w:cs="Calibri"/>
          <w:bCs/>
          <w:color w:val="5D739A" w:themeColor="accent3"/>
          <w:sz w:val="22"/>
          <w:szCs w:val="22"/>
        </w:rPr>
        <w:t>Charlotte, NC</w:t>
      </w:r>
    </w:p>
    <w:p w14:paraId="64A85C06" w14:textId="32F7ECE5" w:rsidR="00EA6747" w:rsidRPr="009F4520" w:rsidRDefault="002012C5" w:rsidP="006C6656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5" behindDoc="1" locked="0" layoutInCell="1" allowOverlap="1" wp14:anchorId="7E54DC33" wp14:editId="0C84E7A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301240" cy="1393190"/>
                <wp:effectExtent l="0" t="0" r="3810" b="0"/>
                <wp:wrapTight wrapText="bothSides">
                  <wp:wrapPolygon edited="0">
                    <wp:start x="0" y="0"/>
                    <wp:lineTo x="0" y="21265"/>
                    <wp:lineTo x="21457" y="21265"/>
                    <wp:lineTo x="21457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1393190"/>
                        </a:xfrm>
                        <a:prstGeom prst="rect">
                          <a:avLst/>
                        </a:prstGeom>
                        <a:solidFill>
                          <a:srgbClr val="E1EA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D7CEC" w14:textId="26755A5B" w:rsidR="000A1047" w:rsidRPr="00BC2F33" w:rsidRDefault="000A1047" w:rsidP="00F607B6">
                            <w:pPr>
                              <w:contextualSpacing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2F33">
                              <w:rPr>
                                <w:rFonts w:ascii="Calibri" w:hAnsi="Calibri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“Cool in a crisis, focused on teamwork. That's Jennifer McQuilken. I worked side-by-side with Jennifer for more than a year and consider myself lucky to be part of her orbit. She can parlay her relationships into results, calmly lead a team in moments of uncertainty, and navigate complex organizations and situations. She's my kind of colleague!” - Roland W., Novant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4DC33" id="Rectangle 3" o:spid="_x0000_s1027" style="position:absolute;margin-left:130pt;margin-top:.15pt;width:181.2pt;height:109.7pt;z-index:-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" fillcolor="#e1eaef" stroked="f" strokeweight="1.75pt">
                <v:stroke endcap="round"/>
                <v:textbox>
                  <w:txbxContent>
                    <w:p w14:paraId="7E5D7CEC" w14:textId="26755A5B" w:rsidR="000A1047" w:rsidRPr="00BC2F33" w:rsidRDefault="000A1047" w:rsidP="00F607B6">
                      <w:pPr>
                        <w:contextualSpacing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BC2F33">
                        <w:rPr>
                          <w:rFonts w:ascii="Calibri" w:hAnsi="Calibri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“Cool in a crisis, focused on teamwork. That's Jennifer McQuilken. I worked side-by-side with Jennifer for more than a year and consider myself lucky to be part of her orbit. She can parlay her relationships into results, calmly lead a team in moments of uncertainty, and navigate complex organizations and situations. She's my kind of colleague!” - Roland W., Novant Health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F93D80" w:rsidRPr="009F4520">
        <w:rPr>
          <w:rFonts w:ascii="Calibri" w:hAnsi="Calibri" w:cs="Calibri"/>
          <w:iCs/>
          <w:sz w:val="20"/>
          <w:szCs w:val="20"/>
        </w:rPr>
        <w:t>Recruited</w:t>
      </w:r>
      <w:r w:rsidR="00720D6D" w:rsidRPr="009F4520">
        <w:rPr>
          <w:rFonts w:ascii="Calibri" w:hAnsi="Calibri" w:cs="Calibri"/>
          <w:iCs/>
          <w:sz w:val="20"/>
          <w:szCs w:val="20"/>
        </w:rPr>
        <w:t xml:space="preserve"> to </w:t>
      </w:r>
      <w:r w:rsidR="00F93D80" w:rsidRPr="009F4520">
        <w:rPr>
          <w:rFonts w:ascii="Calibri" w:hAnsi="Calibri" w:cs="Calibri"/>
          <w:iCs/>
          <w:sz w:val="20"/>
          <w:szCs w:val="20"/>
        </w:rPr>
        <w:t xml:space="preserve">manage </w:t>
      </w:r>
      <w:r w:rsidR="00720D6D" w:rsidRPr="009F4520">
        <w:rPr>
          <w:rFonts w:ascii="Calibri" w:hAnsi="Calibri" w:cs="Calibri"/>
          <w:iCs/>
          <w:sz w:val="20"/>
          <w:szCs w:val="20"/>
        </w:rPr>
        <w:t xml:space="preserve">communications for </w:t>
      </w:r>
      <w:r w:rsidR="00F222BD">
        <w:rPr>
          <w:rFonts w:ascii="Calibri" w:hAnsi="Calibri" w:cs="Calibri"/>
          <w:iCs/>
          <w:sz w:val="20"/>
          <w:szCs w:val="20"/>
        </w:rPr>
        <w:t>15</w:t>
      </w:r>
      <w:r w:rsidR="00720D6D" w:rsidRPr="009F4520">
        <w:rPr>
          <w:rFonts w:ascii="Calibri" w:hAnsi="Calibri" w:cs="Calibri"/>
          <w:iCs/>
          <w:sz w:val="20"/>
          <w:szCs w:val="20"/>
        </w:rPr>
        <w:t xml:space="preserve"> hospitals and one of the largest medical groups in the country.</w:t>
      </w:r>
      <w:r w:rsidR="00585B1C" w:rsidRPr="009F4520">
        <w:rPr>
          <w:rFonts w:ascii="Calibri" w:hAnsi="Calibri" w:cs="Calibri"/>
          <w:iCs/>
          <w:sz w:val="20"/>
          <w:szCs w:val="20"/>
        </w:rPr>
        <w:t xml:space="preserve"> </w:t>
      </w:r>
      <w:r w:rsidR="00F930AC" w:rsidRPr="009F4520">
        <w:rPr>
          <w:rFonts w:ascii="Calibri" w:hAnsi="Calibri" w:cs="Calibri"/>
          <w:iCs/>
          <w:sz w:val="20"/>
          <w:szCs w:val="20"/>
        </w:rPr>
        <w:t>Responsible</w:t>
      </w:r>
      <w:r w:rsidR="00B30CB5" w:rsidRPr="009F4520">
        <w:rPr>
          <w:rFonts w:ascii="Calibri" w:hAnsi="Calibri" w:cs="Calibri"/>
          <w:iCs/>
          <w:sz w:val="20"/>
          <w:szCs w:val="20"/>
        </w:rPr>
        <w:t xml:space="preserve"> for e</w:t>
      </w:r>
      <w:r w:rsidR="00296D19" w:rsidRPr="009F4520">
        <w:rPr>
          <w:rFonts w:ascii="Calibri" w:hAnsi="Calibri" w:cs="Calibri"/>
          <w:iCs/>
          <w:sz w:val="20"/>
          <w:szCs w:val="20"/>
        </w:rPr>
        <w:t>xternal communication, crisis management</w:t>
      </w:r>
      <w:r w:rsidR="008E35D5" w:rsidRPr="009F4520">
        <w:rPr>
          <w:rFonts w:ascii="Calibri" w:hAnsi="Calibri" w:cs="Calibri"/>
          <w:iCs/>
          <w:sz w:val="20"/>
          <w:szCs w:val="20"/>
        </w:rPr>
        <w:t>,</w:t>
      </w:r>
      <w:r w:rsidR="00296D19" w:rsidRPr="009F4520">
        <w:rPr>
          <w:rFonts w:ascii="Calibri" w:hAnsi="Calibri" w:cs="Calibri"/>
          <w:iCs/>
          <w:sz w:val="20"/>
          <w:szCs w:val="20"/>
        </w:rPr>
        <w:t xml:space="preserve"> storytelling</w:t>
      </w:r>
      <w:r w:rsidR="008E35D5" w:rsidRPr="009F4520">
        <w:rPr>
          <w:rFonts w:ascii="Calibri" w:hAnsi="Calibri" w:cs="Calibri"/>
          <w:iCs/>
          <w:sz w:val="20"/>
          <w:szCs w:val="20"/>
        </w:rPr>
        <w:t>,</w:t>
      </w:r>
      <w:r w:rsidR="00296D19" w:rsidRPr="009F4520">
        <w:rPr>
          <w:rFonts w:ascii="Calibri" w:hAnsi="Calibri" w:cs="Calibri"/>
          <w:iCs/>
          <w:sz w:val="20"/>
          <w:szCs w:val="20"/>
        </w:rPr>
        <w:t xml:space="preserve"> and media relations.</w:t>
      </w:r>
      <w:r w:rsidR="008E35D5" w:rsidRPr="009F4520">
        <w:rPr>
          <w:rFonts w:ascii="Calibri" w:hAnsi="Calibri" w:cs="Calibri"/>
          <w:iCs/>
          <w:sz w:val="20"/>
          <w:szCs w:val="20"/>
        </w:rPr>
        <w:t xml:space="preserve"> </w:t>
      </w:r>
      <w:r w:rsidR="00EA6CB1" w:rsidRPr="009F4520">
        <w:rPr>
          <w:rFonts w:ascii="Calibri" w:hAnsi="Calibri" w:cs="Calibri"/>
          <w:iCs/>
          <w:sz w:val="20"/>
          <w:szCs w:val="20"/>
        </w:rPr>
        <w:t>Serving as a spokesperson, l</w:t>
      </w:r>
      <w:r w:rsidR="008E35D5" w:rsidRPr="009F4520">
        <w:rPr>
          <w:rFonts w:ascii="Calibri" w:hAnsi="Calibri" w:cs="Calibri"/>
          <w:iCs/>
          <w:sz w:val="20"/>
          <w:szCs w:val="20"/>
        </w:rPr>
        <w:t>ed a team of 3</w:t>
      </w:r>
      <w:r w:rsidR="00FD32A1">
        <w:rPr>
          <w:rFonts w:ascii="Calibri" w:hAnsi="Calibri" w:cs="Calibri"/>
          <w:iCs/>
          <w:sz w:val="20"/>
          <w:szCs w:val="20"/>
        </w:rPr>
        <w:t xml:space="preserve"> direct reports</w:t>
      </w:r>
      <w:r w:rsidR="008E35D5" w:rsidRPr="009F4520">
        <w:rPr>
          <w:rFonts w:ascii="Calibri" w:hAnsi="Calibri" w:cs="Calibri"/>
          <w:iCs/>
          <w:sz w:val="20"/>
          <w:szCs w:val="20"/>
        </w:rPr>
        <w:t>.</w:t>
      </w:r>
      <w:r w:rsidR="009F4520" w:rsidRPr="009F4520">
        <w:rPr>
          <w:rFonts w:ascii="Calibri" w:hAnsi="Calibri" w:cs="Calibri"/>
          <w:iCs/>
          <w:sz w:val="20"/>
          <w:szCs w:val="20"/>
        </w:rPr>
        <w:t xml:space="preserve"> </w:t>
      </w:r>
      <w:r w:rsidR="00EA6747" w:rsidRPr="009F4520">
        <w:rPr>
          <w:rFonts w:ascii="Calibri" w:hAnsi="Calibri" w:cs="Calibri"/>
          <w:iCs/>
          <w:sz w:val="20"/>
          <w:szCs w:val="20"/>
        </w:rPr>
        <w:t>Elevated brand awareness through positive coverage</w:t>
      </w:r>
      <w:r w:rsidR="008023CD" w:rsidRPr="009F4520">
        <w:rPr>
          <w:rFonts w:ascii="Calibri" w:hAnsi="Calibri" w:cs="Calibri"/>
          <w:iCs/>
          <w:sz w:val="20"/>
          <w:szCs w:val="20"/>
        </w:rPr>
        <w:t xml:space="preserve"> in</w:t>
      </w:r>
      <w:r w:rsidR="00EA6747" w:rsidRPr="009F4520">
        <w:rPr>
          <w:rFonts w:ascii="Calibri" w:hAnsi="Calibri" w:cs="Calibri"/>
          <w:iCs/>
          <w:sz w:val="20"/>
          <w:szCs w:val="20"/>
        </w:rPr>
        <w:t xml:space="preserve"> one of the top 25 U.S. markets, </w:t>
      </w:r>
      <w:r w:rsidR="00F549AD" w:rsidRPr="009F4520">
        <w:rPr>
          <w:rFonts w:ascii="Calibri" w:hAnsi="Calibri" w:cs="Calibri"/>
          <w:iCs/>
          <w:sz w:val="20"/>
          <w:szCs w:val="20"/>
        </w:rPr>
        <w:t>garnering</w:t>
      </w:r>
      <w:r w:rsidR="008023CD" w:rsidRPr="009F4520">
        <w:rPr>
          <w:rFonts w:ascii="Calibri" w:hAnsi="Calibri" w:cs="Calibri"/>
          <w:iCs/>
          <w:sz w:val="20"/>
          <w:szCs w:val="20"/>
        </w:rPr>
        <w:t xml:space="preserve"> </w:t>
      </w:r>
      <w:r w:rsidR="00E013C5" w:rsidRPr="009F4520">
        <w:rPr>
          <w:rFonts w:ascii="Calibri" w:hAnsi="Calibri" w:cs="Calibri"/>
          <w:iCs/>
          <w:sz w:val="20"/>
          <w:szCs w:val="20"/>
        </w:rPr>
        <w:t xml:space="preserve">2x </w:t>
      </w:r>
      <w:r w:rsidR="008B2673" w:rsidRPr="009F4520">
        <w:rPr>
          <w:rFonts w:ascii="Calibri" w:hAnsi="Calibri" w:cs="Calibri"/>
          <w:iCs/>
          <w:sz w:val="20"/>
          <w:szCs w:val="20"/>
        </w:rPr>
        <w:t xml:space="preserve">the </w:t>
      </w:r>
      <w:r w:rsidR="00A703B4" w:rsidRPr="009F4520">
        <w:rPr>
          <w:rFonts w:ascii="Calibri" w:hAnsi="Calibri" w:cs="Calibri"/>
          <w:iCs/>
          <w:sz w:val="20"/>
          <w:szCs w:val="20"/>
        </w:rPr>
        <w:t xml:space="preserve">media exposure of </w:t>
      </w:r>
      <w:r w:rsidR="009B7274" w:rsidRPr="009F4520">
        <w:rPr>
          <w:rFonts w:ascii="Calibri" w:hAnsi="Calibri" w:cs="Calibri"/>
          <w:iCs/>
          <w:sz w:val="20"/>
          <w:szCs w:val="20"/>
        </w:rPr>
        <w:t>the</w:t>
      </w:r>
      <w:r w:rsidR="00EA6747" w:rsidRPr="009F4520">
        <w:rPr>
          <w:rFonts w:ascii="Calibri" w:hAnsi="Calibri" w:cs="Calibri"/>
          <w:iCs/>
          <w:sz w:val="20"/>
          <w:szCs w:val="20"/>
        </w:rPr>
        <w:t xml:space="preserve"> </w:t>
      </w:r>
      <w:r w:rsidR="0094704A" w:rsidRPr="009F4520">
        <w:rPr>
          <w:rFonts w:ascii="Calibri" w:hAnsi="Calibri" w:cs="Calibri"/>
          <w:iCs/>
          <w:sz w:val="20"/>
          <w:szCs w:val="20"/>
        </w:rPr>
        <w:t>leading</w:t>
      </w:r>
      <w:r w:rsidR="00EA6747" w:rsidRPr="009F4520">
        <w:rPr>
          <w:rFonts w:ascii="Calibri" w:hAnsi="Calibri" w:cs="Calibri"/>
          <w:iCs/>
          <w:sz w:val="20"/>
          <w:szCs w:val="20"/>
        </w:rPr>
        <w:t xml:space="preserve"> competitor.</w:t>
      </w:r>
    </w:p>
    <w:p w14:paraId="32A5581A" w14:textId="322BA4A2" w:rsidR="00D75808" w:rsidRPr="00310860" w:rsidRDefault="00D75808" w:rsidP="003B16BC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sz w:val="20"/>
          <w:szCs w:val="20"/>
        </w:rPr>
      </w:pPr>
      <w:r w:rsidRPr="00310860">
        <w:rPr>
          <w:rFonts w:ascii="Calibri" w:hAnsi="Calibri" w:cs="Calibri"/>
          <w:i/>
          <w:sz w:val="20"/>
          <w:szCs w:val="20"/>
        </w:rPr>
        <w:t xml:space="preserve">Standardized PR operations, created handbooks, and monitored </w:t>
      </w:r>
      <w:r w:rsidR="004D2041">
        <w:rPr>
          <w:rFonts w:ascii="Calibri" w:hAnsi="Calibri" w:cs="Calibri"/>
          <w:i/>
          <w:sz w:val="20"/>
          <w:szCs w:val="20"/>
        </w:rPr>
        <w:t>operations</w:t>
      </w:r>
      <w:r w:rsidR="00782F35" w:rsidRPr="00310860">
        <w:rPr>
          <w:rFonts w:ascii="Calibri" w:hAnsi="Calibri" w:cs="Calibri"/>
          <w:i/>
          <w:sz w:val="20"/>
          <w:szCs w:val="20"/>
        </w:rPr>
        <w:t xml:space="preserve"> for increased efficiency. </w:t>
      </w:r>
    </w:p>
    <w:p w14:paraId="5698967C" w14:textId="4693BCEE" w:rsidR="00EC7118" w:rsidRPr="00310860" w:rsidRDefault="009032C5" w:rsidP="003B16BC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sz w:val="20"/>
          <w:szCs w:val="20"/>
        </w:rPr>
      </w:pPr>
      <w:r w:rsidRPr="00310860">
        <w:rPr>
          <w:rFonts w:ascii="Calibri" w:hAnsi="Calibri" w:cs="Calibri"/>
          <w:i/>
          <w:sz w:val="20"/>
          <w:szCs w:val="20"/>
        </w:rPr>
        <w:t>Through engaging storytelling,</w:t>
      </w:r>
      <w:r w:rsidR="00EC7118" w:rsidRPr="00310860">
        <w:rPr>
          <w:rFonts w:ascii="Calibri" w:hAnsi="Calibri" w:cs="Calibri"/>
          <w:i/>
          <w:sz w:val="20"/>
          <w:szCs w:val="20"/>
        </w:rPr>
        <w:t xml:space="preserve"> illustrat</w:t>
      </w:r>
      <w:r w:rsidR="004C2C0C" w:rsidRPr="00310860">
        <w:rPr>
          <w:rFonts w:ascii="Calibri" w:hAnsi="Calibri" w:cs="Calibri"/>
          <w:i/>
          <w:sz w:val="20"/>
          <w:szCs w:val="20"/>
        </w:rPr>
        <w:t xml:space="preserve">ed </w:t>
      </w:r>
      <w:r w:rsidR="00EC7118" w:rsidRPr="00310860">
        <w:rPr>
          <w:rFonts w:ascii="Calibri" w:hAnsi="Calibri" w:cs="Calibri"/>
          <w:i/>
          <w:sz w:val="20"/>
          <w:szCs w:val="20"/>
        </w:rPr>
        <w:t xml:space="preserve">the remarkable care </w:t>
      </w:r>
      <w:r w:rsidR="00D35C36">
        <w:rPr>
          <w:rFonts w:ascii="Calibri" w:hAnsi="Calibri" w:cs="Calibri"/>
          <w:i/>
          <w:sz w:val="20"/>
          <w:szCs w:val="20"/>
        </w:rPr>
        <w:t>hospital</w:t>
      </w:r>
      <w:r w:rsidR="009850F0">
        <w:rPr>
          <w:rFonts w:ascii="Calibri" w:hAnsi="Calibri" w:cs="Calibri"/>
          <w:i/>
          <w:sz w:val="20"/>
          <w:szCs w:val="20"/>
        </w:rPr>
        <w:t>s, doctors, and nurses</w:t>
      </w:r>
      <w:r w:rsidR="00D35C36">
        <w:rPr>
          <w:rFonts w:ascii="Calibri" w:hAnsi="Calibri" w:cs="Calibri"/>
          <w:i/>
          <w:sz w:val="20"/>
          <w:szCs w:val="20"/>
        </w:rPr>
        <w:t xml:space="preserve"> </w:t>
      </w:r>
      <w:r w:rsidR="009850F0" w:rsidRPr="00310860">
        <w:rPr>
          <w:rFonts w:ascii="Calibri" w:hAnsi="Calibri" w:cs="Calibri"/>
          <w:i/>
          <w:sz w:val="20"/>
          <w:szCs w:val="20"/>
        </w:rPr>
        <w:t>provid</w:t>
      </w:r>
      <w:r w:rsidR="009850F0">
        <w:rPr>
          <w:rFonts w:ascii="Calibri" w:hAnsi="Calibri" w:cs="Calibri"/>
          <w:i/>
          <w:sz w:val="20"/>
          <w:szCs w:val="20"/>
        </w:rPr>
        <w:t>ed</w:t>
      </w:r>
      <w:r w:rsidR="009850F0" w:rsidRPr="00310860">
        <w:rPr>
          <w:rFonts w:ascii="Calibri" w:hAnsi="Calibri" w:cs="Calibri"/>
          <w:i/>
          <w:sz w:val="20"/>
          <w:szCs w:val="20"/>
        </w:rPr>
        <w:t xml:space="preserve"> </w:t>
      </w:r>
      <w:r w:rsidR="00EC7118" w:rsidRPr="00310860">
        <w:rPr>
          <w:rFonts w:ascii="Calibri" w:hAnsi="Calibri" w:cs="Calibri"/>
          <w:i/>
          <w:sz w:val="20"/>
          <w:szCs w:val="20"/>
        </w:rPr>
        <w:t>to patients</w:t>
      </w:r>
    </w:p>
    <w:p w14:paraId="36D1E971" w14:textId="51282E98" w:rsidR="00EC7118" w:rsidRPr="00310860" w:rsidRDefault="00EC7118" w:rsidP="003B16BC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sz w:val="20"/>
          <w:szCs w:val="20"/>
        </w:rPr>
      </w:pPr>
      <w:r w:rsidRPr="00310860">
        <w:rPr>
          <w:rFonts w:ascii="Calibri" w:hAnsi="Calibri" w:cs="Calibri"/>
          <w:i/>
          <w:sz w:val="20"/>
          <w:szCs w:val="20"/>
        </w:rPr>
        <w:t>Built community engagement through educational messaging, community partnerships, and events</w:t>
      </w:r>
      <w:r w:rsidR="00AC5478">
        <w:rPr>
          <w:rFonts w:ascii="Calibri" w:hAnsi="Calibri" w:cs="Calibri"/>
          <w:i/>
          <w:sz w:val="20"/>
          <w:szCs w:val="20"/>
        </w:rPr>
        <w:t>.</w:t>
      </w:r>
    </w:p>
    <w:p w14:paraId="2DF55816" w14:textId="57CEDC71" w:rsidR="00EC7118" w:rsidRPr="00310860" w:rsidRDefault="00EC7118" w:rsidP="003B16BC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sz w:val="20"/>
          <w:szCs w:val="20"/>
        </w:rPr>
      </w:pPr>
      <w:r w:rsidRPr="00310860">
        <w:rPr>
          <w:rFonts w:ascii="Calibri" w:hAnsi="Calibri" w:cs="Calibri"/>
          <w:i/>
          <w:sz w:val="20"/>
          <w:szCs w:val="20"/>
        </w:rPr>
        <w:t>Handled emerging issues and potential crisis situations, providing strategic communications counsel</w:t>
      </w:r>
      <w:r w:rsidR="00AC5478">
        <w:rPr>
          <w:rFonts w:ascii="Calibri" w:hAnsi="Calibri" w:cs="Calibri"/>
          <w:i/>
          <w:sz w:val="20"/>
          <w:szCs w:val="20"/>
        </w:rPr>
        <w:t>.</w:t>
      </w:r>
    </w:p>
    <w:p w14:paraId="4BFB7296" w14:textId="1DF15CE9" w:rsidR="00F9008D" w:rsidRPr="0097719B" w:rsidRDefault="00EC7118" w:rsidP="003B16BC">
      <w:pPr>
        <w:pStyle w:val="ListParagraph"/>
        <w:numPr>
          <w:ilvl w:val="0"/>
          <w:numId w:val="24"/>
        </w:numPr>
        <w:jc w:val="both"/>
        <w:rPr>
          <w:rFonts w:ascii="Calibri" w:hAnsi="Calibri" w:cs="Calibri"/>
          <w:i/>
          <w:sz w:val="16"/>
          <w:szCs w:val="16"/>
        </w:rPr>
      </w:pPr>
      <w:r w:rsidRPr="00310860">
        <w:rPr>
          <w:rFonts w:ascii="Calibri" w:hAnsi="Calibri" w:cs="Calibri"/>
          <w:i/>
          <w:sz w:val="20"/>
          <w:szCs w:val="20"/>
        </w:rPr>
        <w:t>Managed publicity for high-visibility social responsibility and community partnerships with St. Jude’s Children’s Hospital, Michael Jordan, Chip Ganassi Racing Team</w:t>
      </w:r>
      <w:r w:rsidR="00716C1E">
        <w:rPr>
          <w:rFonts w:ascii="Calibri" w:hAnsi="Calibri" w:cs="Calibri"/>
          <w:i/>
          <w:sz w:val="20"/>
          <w:szCs w:val="20"/>
        </w:rPr>
        <w:t>,</w:t>
      </w:r>
      <w:r w:rsidRPr="00310860">
        <w:rPr>
          <w:rFonts w:ascii="Calibri" w:hAnsi="Calibri" w:cs="Calibri"/>
          <w:i/>
          <w:sz w:val="20"/>
          <w:szCs w:val="20"/>
        </w:rPr>
        <w:t xml:space="preserve"> and Martin Truex, Jr.</w:t>
      </w:r>
    </w:p>
    <w:p w14:paraId="3754F346" w14:textId="12D88BFC" w:rsidR="0097719B" w:rsidRPr="0097719B" w:rsidRDefault="0097719B" w:rsidP="0097719B">
      <w:pPr>
        <w:rPr>
          <w:rFonts w:ascii="Calibri" w:hAnsi="Calibri" w:cs="Calibri"/>
          <w:b/>
          <w:color w:val="497288" w:themeColor="accent4" w:themeShade="BF"/>
          <w:spacing w:val="20"/>
        </w:rPr>
      </w:pPr>
      <w:r w:rsidRPr="0097719B">
        <w:rPr>
          <w:rFonts w:ascii="Calibri" w:hAnsi="Calibri" w:cs="Calibri"/>
          <w:b/>
          <w:color w:val="497288" w:themeColor="accent4" w:themeShade="BF"/>
          <w:spacing w:val="20"/>
          <w:sz w:val="16"/>
          <w:szCs w:val="16"/>
        </w:rPr>
        <w:br/>
      </w:r>
      <w:r w:rsidR="002763FA" w:rsidRPr="0097719B">
        <w:rPr>
          <w:rFonts w:ascii="Calibri" w:hAnsi="Calibri" w:cs="Calibri"/>
          <w:b/>
          <w:color w:val="000000" w:themeColor="text1"/>
          <w:spacing w:val="20"/>
        </w:rPr>
        <w:t>Regional Communications Officer</w:t>
      </w:r>
      <w:r>
        <w:rPr>
          <w:rFonts w:ascii="Calibri" w:hAnsi="Calibri" w:cs="Calibri"/>
          <w:b/>
          <w:color w:val="497288" w:themeColor="accent4" w:themeShade="BF"/>
          <w:spacing w:val="20"/>
        </w:rPr>
        <w:br/>
      </w:r>
      <w:r w:rsidRPr="0097719B">
        <w:rPr>
          <w:rFonts w:ascii="Calibri" w:hAnsi="Calibri" w:cs="Calibri"/>
          <w:b/>
          <w:color w:val="5D739A" w:themeColor="accent3"/>
          <w:sz w:val="22"/>
          <w:szCs w:val="22"/>
        </w:rPr>
        <w:t>2014-2017 • American Red Cross</w:t>
      </w:r>
      <w:r w:rsidRPr="0097719B">
        <w:rPr>
          <w:rFonts w:ascii="Calibri" w:hAnsi="Calibri" w:cs="Calibri"/>
          <w:b/>
          <w:smallCaps/>
          <w:color w:val="5D739A" w:themeColor="accent3"/>
          <w:spacing w:val="20"/>
          <w:sz w:val="22"/>
          <w:szCs w:val="22"/>
        </w:rPr>
        <w:t xml:space="preserve"> </w:t>
      </w:r>
      <w:r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• </w:t>
      </w:r>
      <w:r w:rsidRPr="0097719B">
        <w:rPr>
          <w:rFonts w:ascii="Calibri" w:hAnsi="Calibri" w:cs="Calibri"/>
          <w:bCs/>
          <w:color w:val="5D739A" w:themeColor="accent3"/>
          <w:sz w:val="22"/>
          <w:szCs w:val="22"/>
        </w:rPr>
        <w:t>Charleston, SC</w:t>
      </w:r>
    </w:p>
    <w:p w14:paraId="58D6ED33" w14:textId="2080D0F1" w:rsidR="005C09A5" w:rsidRPr="004F4858" w:rsidRDefault="0054782D" w:rsidP="00701667">
      <w:pPr>
        <w:rPr>
          <w:rFonts w:ascii="Calibri" w:hAnsi="Calibri" w:cs="Calibri"/>
          <w:sz w:val="20"/>
          <w:szCs w:val="20"/>
        </w:rPr>
      </w:pPr>
      <w:r w:rsidRPr="004F4858">
        <w:rPr>
          <w:rFonts w:ascii="Calibri" w:hAnsi="Calibri" w:cs="Calibri"/>
          <w:sz w:val="21"/>
          <w:szCs w:val="21"/>
        </w:rPr>
        <w:t xml:space="preserve">Served as spokesperson for high visibility public relations issues, events, and initiatives, including major disasters, and other crisis situations. </w:t>
      </w:r>
      <w:r w:rsidR="005C09A5" w:rsidRPr="004F4858">
        <w:rPr>
          <w:rFonts w:ascii="Calibri" w:hAnsi="Calibri" w:cs="Calibri"/>
          <w:sz w:val="20"/>
          <w:szCs w:val="20"/>
        </w:rPr>
        <w:t>Managed crisis communication for</w:t>
      </w:r>
      <w:r w:rsidR="00A5366C" w:rsidRPr="004F4858">
        <w:rPr>
          <w:rFonts w:ascii="Calibri" w:hAnsi="Calibri" w:cs="Calibri"/>
          <w:sz w:val="20"/>
          <w:szCs w:val="20"/>
        </w:rPr>
        <w:t xml:space="preserve"> events such as</w:t>
      </w:r>
      <w:r w:rsidR="005C09A5" w:rsidRPr="004F4858">
        <w:rPr>
          <w:rFonts w:ascii="Calibri" w:hAnsi="Calibri" w:cs="Calibri"/>
          <w:sz w:val="20"/>
          <w:szCs w:val="20"/>
        </w:rPr>
        <w:t xml:space="preserve"> </w:t>
      </w:r>
      <w:r w:rsidR="00371845" w:rsidRPr="004F4858">
        <w:rPr>
          <w:rFonts w:ascii="Calibri" w:hAnsi="Calibri" w:cs="Calibri"/>
          <w:sz w:val="20"/>
          <w:szCs w:val="20"/>
        </w:rPr>
        <w:t>Hurricane Joaquin</w:t>
      </w:r>
      <w:r w:rsidR="00DE0459" w:rsidRPr="004F4858">
        <w:rPr>
          <w:rFonts w:ascii="Calibri" w:hAnsi="Calibri" w:cs="Calibri"/>
          <w:sz w:val="20"/>
          <w:szCs w:val="20"/>
        </w:rPr>
        <w:t xml:space="preserve"> </w:t>
      </w:r>
      <w:r w:rsidR="00F03070" w:rsidRPr="004F4858">
        <w:rPr>
          <w:rFonts w:ascii="Calibri" w:hAnsi="Calibri" w:cs="Calibri"/>
          <w:sz w:val="20"/>
          <w:szCs w:val="20"/>
        </w:rPr>
        <w:t>and subsequent statewide flooding,</w:t>
      </w:r>
      <w:r w:rsidR="0021436C">
        <w:rPr>
          <w:rFonts w:ascii="Calibri" w:hAnsi="Calibri" w:cs="Calibri"/>
          <w:sz w:val="20"/>
          <w:szCs w:val="20"/>
        </w:rPr>
        <w:t xml:space="preserve"> Hurricane Matthew, and </w:t>
      </w:r>
      <w:r w:rsidR="009850F0">
        <w:rPr>
          <w:rFonts w:ascii="Calibri" w:hAnsi="Calibri" w:cs="Calibri"/>
          <w:sz w:val="20"/>
          <w:szCs w:val="20"/>
        </w:rPr>
        <w:t xml:space="preserve">various </w:t>
      </w:r>
      <w:r w:rsidR="0021436C">
        <w:rPr>
          <w:rFonts w:ascii="Calibri" w:hAnsi="Calibri" w:cs="Calibri"/>
          <w:sz w:val="20"/>
          <w:szCs w:val="20"/>
        </w:rPr>
        <w:t>tornado outbreaks</w:t>
      </w:r>
      <w:r w:rsidR="00F03070" w:rsidRPr="004F4858">
        <w:rPr>
          <w:rFonts w:ascii="Calibri" w:hAnsi="Calibri" w:cs="Calibri"/>
          <w:sz w:val="20"/>
          <w:szCs w:val="20"/>
        </w:rPr>
        <w:t xml:space="preserve"> partnering with multiple </w:t>
      </w:r>
      <w:r w:rsidR="0021436C">
        <w:rPr>
          <w:rFonts w:ascii="Calibri" w:hAnsi="Calibri" w:cs="Calibri"/>
          <w:sz w:val="20"/>
          <w:szCs w:val="20"/>
        </w:rPr>
        <w:t xml:space="preserve">state, local, and national </w:t>
      </w:r>
      <w:r w:rsidR="00F03070" w:rsidRPr="004F4858">
        <w:rPr>
          <w:rFonts w:ascii="Calibri" w:hAnsi="Calibri" w:cs="Calibri"/>
          <w:sz w:val="20"/>
          <w:szCs w:val="20"/>
        </w:rPr>
        <w:t>agencies</w:t>
      </w:r>
      <w:r w:rsidR="0021436C">
        <w:rPr>
          <w:rFonts w:ascii="Calibri" w:hAnsi="Calibri" w:cs="Calibri"/>
          <w:sz w:val="20"/>
          <w:szCs w:val="20"/>
        </w:rPr>
        <w:t xml:space="preserve"> to provide compassionate care to those in need. </w:t>
      </w:r>
      <w:r w:rsidR="0042249F" w:rsidRPr="004F4858">
        <w:rPr>
          <w:rFonts w:ascii="Calibri" w:hAnsi="Calibri" w:cs="Calibri"/>
          <w:sz w:val="20"/>
          <w:szCs w:val="20"/>
        </w:rPr>
        <w:t xml:space="preserve"> </w:t>
      </w:r>
      <w:r w:rsidR="0021436C">
        <w:rPr>
          <w:rFonts w:ascii="Calibri" w:hAnsi="Calibri" w:cs="Calibri"/>
          <w:sz w:val="20"/>
          <w:szCs w:val="20"/>
        </w:rPr>
        <w:t>Served as communications manager for the response to the mass-shooting at the</w:t>
      </w:r>
      <w:r w:rsidR="0021436C" w:rsidRPr="0021436C">
        <w:t xml:space="preserve"> </w:t>
      </w:r>
      <w:r w:rsidR="0021436C" w:rsidRPr="0021436C">
        <w:rPr>
          <w:rFonts w:ascii="Calibri" w:hAnsi="Calibri" w:cs="Calibri"/>
          <w:sz w:val="20"/>
          <w:szCs w:val="20"/>
        </w:rPr>
        <w:t xml:space="preserve">Emanuel AME Church </w:t>
      </w:r>
      <w:r w:rsidR="0021436C">
        <w:rPr>
          <w:rFonts w:ascii="Calibri" w:hAnsi="Calibri" w:cs="Calibri"/>
          <w:sz w:val="20"/>
          <w:szCs w:val="20"/>
        </w:rPr>
        <w:t xml:space="preserve">in Charleston, at the time the worst mass-shooting </w:t>
      </w:r>
      <w:r w:rsidR="009850F0">
        <w:rPr>
          <w:rFonts w:ascii="Calibri" w:hAnsi="Calibri" w:cs="Calibri"/>
          <w:sz w:val="20"/>
          <w:szCs w:val="20"/>
        </w:rPr>
        <w:t>since</w:t>
      </w:r>
      <w:r w:rsidR="0021436C">
        <w:rPr>
          <w:rFonts w:ascii="Calibri" w:hAnsi="Calibri" w:cs="Calibri"/>
          <w:sz w:val="20"/>
          <w:szCs w:val="20"/>
        </w:rPr>
        <w:t xml:space="preserve"> Columbine.  </w:t>
      </w:r>
    </w:p>
    <w:p w14:paraId="4C4A14DD" w14:textId="67B7805E" w:rsidR="00C7574A" w:rsidRPr="00464272" w:rsidRDefault="00C7574A" w:rsidP="006C6656">
      <w:pPr>
        <w:pStyle w:val="ListParagraph"/>
        <w:numPr>
          <w:ilvl w:val="0"/>
          <w:numId w:val="17"/>
        </w:numPr>
        <w:ind w:left="270" w:hanging="270"/>
        <w:contextualSpacing w:val="0"/>
        <w:rPr>
          <w:rFonts w:ascii="Calibri" w:hAnsi="Calibri" w:cs="Calibri"/>
          <w:i/>
          <w:sz w:val="20"/>
          <w:szCs w:val="20"/>
        </w:rPr>
      </w:pPr>
      <w:r w:rsidRPr="00464272">
        <w:rPr>
          <w:rFonts w:ascii="Calibri" w:hAnsi="Calibri" w:cs="Calibri"/>
          <w:i/>
          <w:sz w:val="20"/>
          <w:szCs w:val="20"/>
        </w:rPr>
        <w:lastRenderedPageBreak/>
        <w:t>Developed marketing, public relations, and communications plans for campaigns</w:t>
      </w:r>
      <w:r w:rsidR="008945E8" w:rsidRPr="00464272">
        <w:rPr>
          <w:rFonts w:ascii="Calibri" w:hAnsi="Calibri" w:cs="Calibri"/>
          <w:i/>
          <w:sz w:val="20"/>
          <w:szCs w:val="20"/>
        </w:rPr>
        <w:t xml:space="preserve">, </w:t>
      </w:r>
      <w:r w:rsidR="00CC5AC6" w:rsidRPr="00464272">
        <w:rPr>
          <w:rFonts w:ascii="Calibri" w:hAnsi="Calibri" w:cs="Calibri"/>
          <w:i/>
          <w:sz w:val="20"/>
          <w:szCs w:val="20"/>
        </w:rPr>
        <w:t>events</w:t>
      </w:r>
      <w:r w:rsidR="00270A28" w:rsidRPr="00464272">
        <w:rPr>
          <w:rFonts w:ascii="Calibri" w:hAnsi="Calibri" w:cs="Calibri"/>
          <w:i/>
          <w:sz w:val="20"/>
          <w:szCs w:val="20"/>
        </w:rPr>
        <w:t>,</w:t>
      </w:r>
      <w:r w:rsidR="00CC5AC6" w:rsidRPr="00464272">
        <w:rPr>
          <w:rFonts w:ascii="Calibri" w:hAnsi="Calibri" w:cs="Calibri"/>
          <w:i/>
          <w:sz w:val="20"/>
          <w:szCs w:val="20"/>
        </w:rPr>
        <w:t xml:space="preserve"> and fundraisers </w:t>
      </w:r>
      <w:r w:rsidR="00DB43EB" w:rsidRPr="00464272">
        <w:rPr>
          <w:rFonts w:ascii="Calibri" w:hAnsi="Calibri" w:cs="Calibri"/>
          <w:i/>
          <w:sz w:val="20"/>
          <w:szCs w:val="20"/>
        </w:rPr>
        <w:t xml:space="preserve">(i.e., blood drives, </w:t>
      </w:r>
      <w:r w:rsidR="00BC5B94">
        <w:rPr>
          <w:rFonts w:ascii="Calibri" w:hAnsi="Calibri" w:cs="Calibri"/>
          <w:i/>
          <w:sz w:val="20"/>
          <w:szCs w:val="20"/>
        </w:rPr>
        <w:t xml:space="preserve">financial </w:t>
      </w:r>
      <w:r w:rsidR="00DB43EB" w:rsidRPr="00464272">
        <w:rPr>
          <w:rFonts w:ascii="Calibri" w:hAnsi="Calibri" w:cs="Calibri"/>
          <w:i/>
          <w:sz w:val="20"/>
          <w:szCs w:val="20"/>
        </w:rPr>
        <w:t xml:space="preserve">donations, </w:t>
      </w:r>
      <w:r w:rsidR="008A1383" w:rsidRPr="00464272">
        <w:rPr>
          <w:rFonts w:ascii="Calibri" w:hAnsi="Calibri" w:cs="Calibri"/>
          <w:i/>
          <w:sz w:val="20"/>
          <w:szCs w:val="20"/>
        </w:rPr>
        <w:t xml:space="preserve">hurricane season, </w:t>
      </w:r>
      <w:r w:rsidR="00BC5B94">
        <w:rPr>
          <w:rFonts w:ascii="Calibri" w:hAnsi="Calibri" w:cs="Calibri"/>
          <w:i/>
          <w:sz w:val="20"/>
          <w:szCs w:val="20"/>
        </w:rPr>
        <w:t xml:space="preserve">galas, </w:t>
      </w:r>
      <w:r w:rsidR="00DB43EB" w:rsidRPr="00464272">
        <w:rPr>
          <w:rFonts w:ascii="Calibri" w:hAnsi="Calibri" w:cs="Calibri"/>
          <w:i/>
          <w:sz w:val="20"/>
          <w:szCs w:val="20"/>
        </w:rPr>
        <w:t>etc.)</w:t>
      </w:r>
    </w:p>
    <w:p w14:paraId="510F3C20" w14:textId="08DC6753" w:rsidR="00C7574A" w:rsidRPr="005652BA" w:rsidRDefault="00C7574A" w:rsidP="006C6656">
      <w:pPr>
        <w:pStyle w:val="ListParagraph"/>
        <w:numPr>
          <w:ilvl w:val="0"/>
          <w:numId w:val="17"/>
        </w:numPr>
        <w:ind w:left="270" w:hanging="270"/>
        <w:contextualSpacing w:val="0"/>
        <w:rPr>
          <w:rFonts w:ascii="Calibri" w:hAnsi="Calibri" w:cs="Calibri"/>
          <w:i/>
          <w:sz w:val="20"/>
          <w:szCs w:val="20"/>
        </w:rPr>
      </w:pPr>
      <w:r w:rsidRPr="005652BA">
        <w:rPr>
          <w:rFonts w:ascii="Calibri" w:hAnsi="Calibri" w:cs="Calibri"/>
          <w:i/>
          <w:sz w:val="20"/>
          <w:szCs w:val="20"/>
        </w:rPr>
        <w:t>Maintained proactive and positive online presence via listening, messaging</w:t>
      </w:r>
      <w:r w:rsidR="009C731F">
        <w:rPr>
          <w:rFonts w:ascii="Calibri" w:hAnsi="Calibri" w:cs="Calibri"/>
          <w:i/>
          <w:sz w:val="20"/>
          <w:szCs w:val="20"/>
        </w:rPr>
        <w:t>,</w:t>
      </w:r>
      <w:r w:rsidRPr="005652BA">
        <w:rPr>
          <w:rFonts w:ascii="Calibri" w:hAnsi="Calibri" w:cs="Calibri"/>
          <w:i/>
          <w:sz w:val="20"/>
          <w:szCs w:val="20"/>
        </w:rPr>
        <w:t xml:space="preserve"> and ongoing measurement of social media and website, even during times of crisis</w:t>
      </w:r>
    </w:p>
    <w:p w14:paraId="5082694C" w14:textId="0A74905B" w:rsidR="00C7574A" w:rsidRPr="005652BA" w:rsidRDefault="00C7574A" w:rsidP="006C6656">
      <w:pPr>
        <w:pStyle w:val="ListParagraph"/>
        <w:numPr>
          <w:ilvl w:val="0"/>
          <w:numId w:val="17"/>
        </w:numPr>
        <w:ind w:left="270" w:hanging="270"/>
        <w:contextualSpacing w:val="0"/>
        <w:rPr>
          <w:rFonts w:ascii="Calibri" w:hAnsi="Calibri" w:cs="Calibri"/>
          <w:i/>
          <w:sz w:val="20"/>
          <w:szCs w:val="20"/>
        </w:rPr>
      </w:pPr>
      <w:r w:rsidRPr="005652BA">
        <w:rPr>
          <w:rFonts w:ascii="Calibri" w:hAnsi="Calibri" w:cs="Calibri"/>
          <w:i/>
          <w:sz w:val="20"/>
          <w:szCs w:val="20"/>
        </w:rPr>
        <w:t>Cultivated positive relationships with local media, community organizations, government partners, board members, and other key stakeholders</w:t>
      </w:r>
    </w:p>
    <w:p w14:paraId="3F93C2F9" w14:textId="7F97DE92" w:rsidR="00C7574A" w:rsidRPr="005652BA" w:rsidRDefault="00C7574A" w:rsidP="006C6656">
      <w:pPr>
        <w:pStyle w:val="ListParagraph"/>
        <w:numPr>
          <w:ilvl w:val="0"/>
          <w:numId w:val="17"/>
        </w:numPr>
        <w:ind w:left="270" w:hanging="270"/>
        <w:contextualSpacing w:val="0"/>
        <w:rPr>
          <w:rFonts w:ascii="Calibri" w:hAnsi="Calibri" w:cs="Calibri"/>
          <w:i/>
          <w:sz w:val="20"/>
          <w:szCs w:val="20"/>
        </w:rPr>
      </w:pPr>
      <w:r w:rsidRPr="005652BA">
        <w:rPr>
          <w:rFonts w:ascii="Calibri" w:hAnsi="Calibri" w:cs="Calibri"/>
          <w:i/>
          <w:sz w:val="20"/>
          <w:szCs w:val="20"/>
        </w:rPr>
        <w:t>Orchestrated fundraising events including galas, exclusive home tours, and other unique functions</w:t>
      </w:r>
    </w:p>
    <w:p w14:paraId="6D666A2B" w14:textId="10044924" w:rsidR="00F9008D" w:rsidRPr="005652BA" w:rsidRDefault="00F22425" w:rsidP="006C6656">
      <w:pPr>
        <w:pStyle w:val="ListParagraph"/>
        <w:numPr>
          <w:ilvl w:val="0"/>
          <w:numId w:val="17"/>
        </w:numPr>
        <w:ind w:left="270" w:hanging="270"/>
        <w:contextualSpacing w:val="0"/>
        <w:rPr>
          <w:rFonts w:ascii="Calibri" w:hAnsi="Calibri" w:cs="Calibri"/>
          <w:i/>
          <w:sz w:val="20"/>
          <w:szCs w:val="20"/>
        </w:rPr>
      </w:pPr>
      <w:r w:rsidRPr="005652BA">
        <w:rPr>
          <w:rFonts w:ascii="Calibri" w:hAnsi="Calibri" w:cs="Calibri"/>
          <w:i/>
          <w:sz w:val="20"/>
          <w:szCs w:val="20"/>
        </w:rPr>
        <w:t xml:space="preserve">Mobilized a volunteer public affairs workforce throughout the state, offering training and support </w:t>
      </w:r>
      <w:r w:rsidR="006B46EB" w:rsidRPr="005652BA">
        <w:rPr>
          <w:rFonts w:ascii="Calibri" w:hAnsi="Calibri" w:cs="Calibri"/>
          <w:i/>
          <w:sz w:val="20"/>
          <w:szCs w:val="20"/>
        </w:rPr>
        <w:t xml:space="preserve">so members of the community could </w:t>
      </w:r>
      <w:r w:rsidR="00D7157D">
        <w:rPr>
          <w:rFonts w:ascii="Calibri" w:hAnsi="Calibri" w:cs="Calibri"/>
          <w:i/>
          <w:sz w:val="20"/>
          <w:szCs w:val="20"/>
        </w:rPr>
        <w:t xml:space="preserve">speak on behalf of the Red Cross </w:t>
      </w:r>
      <w:r w:rsidR="009850F0">
        <w:rPr>
          <w:rFonts w:ascii="Calibri" w:hAnsi="Calibri" w:cs="Calibri"/>
          <w:i/>
          <w:sz w:val="20"/>
          <w:szCs w:val="20"/>
        </w:rPr>
        <w:t>with</w:t>
      </w:r>
      <w:r w:rsidR="00D7157D">
        <w:rPr>
          <w:rFonts w:ascii="Calibri" w:hAnsi="Calibri" w:cs="Calibri"/>
          <w:i/>
          <w:sz w:val="20"/>
          <w:szCs w:val="20"/>
        </w:rPr>
        <w:t xml:space="preserve"> </w:t>
      </w:r>
      <w:r w:rsidR="009850F0">
        <w:rPr>
          <w:rFonts w:ascii="Calibri" w:hAnsi="Calibri" w:cs="Calibri"/>
          <w:i/>
          <w:sz w:val="20"/>
          <w:szCs w:val="20"/>
        </w:rPr>
        <w:t xml:space="preserve">their </w:t>
      </w:r>
      <w:r w:rsidR="00D7157D">
        <w:rPr>
          <w:rFonts w:ascii="Calibri" w:hAnsi="Calibri" w:cs="Calibri"/>
          <w:i/>
          <w:sz w:val="20"/>
          <w:szCs w:val="20"/>
        </w:rPr>
        <w:t>local media</w:t>
      </w:r>
      <w:r w:rsidR="006B46EB" w:rsidRPr="005652BA">
        <w:rPr>
          <w:rFonts w:ascii="Calibri" w:hAnsi="Calibri" w:cs="Calibri"/>
          <w:i/>
          <w:sz w:val="20"/>
          <w:szCs w:val="20"/>
        </w:rPr>
        <w:t xml:space="preserve">. </w:t>
      </w:r>
      <w:r w:rsidR="00F868BF" w:rsidRPr="005652BA">
        <w:rPr>
          <w:rFonts w:ascii="Calibri" w:hAnsi="Calibri" w:cs="Calibri"/>
          <w:i/>
          <w:sz w:val="20"/>
          <w:szCs w:val="20"/>
        </w:rPr>
        <w:t xml:space="preserve">Established a 24-hour </w:t>
      </w:r>
      <w:r w:rsidR="00D7157D">
        <w:rPr>
          <w:rFonts w:ascii="Calibri" w:hAnsi="Calibri" w:cs="Calibri"/>
          <w:i/>
          <w:sz w:val="20"/>
          <w:szCs w:val="20"/>
        </w:rPr>
        <w:t xml:space="preserve">state-wide </w:t>
      </w:r>
      <w:r w:rsidR="0029455F" w:rsidRPr="005652BA">
        <w:rPr>
          <w:rFonts w:ascii="Calibri" w:hAnsi="Calibri" w:cs="Calibri"/>
          <w:i/>
          <w:sz w:val="20"/>
          <w:szCs w:val="20"/>
        </w:rPr>
        <w:t xml:space="preserve">public affairs </w:t>
      </w:r>
      <w:r w:rsidR="008542CA" w:rsidRPr="005652BA">
        <w:rPr>
          <w:rFonts w:ascii="Calibri" w:hAnsi="Calibri" w:cs="Calibri"/>
          <w:i/>
          <w:sz w:val="20"/>
          <w:szCs w:val="20"/>
        </w:rPr>
        <w:t>hotline</w:t>
      </w:r>
      <w:r w:rsidR="00D7157D">
        <w:rPr>
          <w:rFonts w:ascii="Calibri" w:hAnsi="Calibri" w:cs="Calibri"/>
          <w:i/>
          <w:sz w:val="20"/>
          <w:szCs w:val="20"/>
        </w:rPr>
        <w:t xml:space="preserve">, monitored by volunteers, to serve as a resource for Red Crossers in need of public affairs assistance or the media reaching out for information. </w:t>
      </w:r>
      <w:r w:rsidR="00DB43EB" w:rsidRPr="005652BA">
        <w:rPr>
          <w:rFonts w:ascii="Calibri" w:hAnsi="Calibri" w:cs="Calibri"/>
          <w:i/>
          <w:sz w:val="20"/>
          <w:szCs w:val="20"/>
        </w:rPr>
        <w:t xml:space="preserve"> </w:t>
      </w:r>
    </w:p>
    <w:p w14:paraId="461E2EE5" w14:textId="77777777" w:rsidR="0097719B" w:rsidRPr="00C222AE" w:rsidRDefault="00681B78" w:rsidP="0097719B">
      <w:pPr>
        <w:spacing w:before="240"/>
        <w:rPr>
          <w:rFonts w:ascii="Calibri" w:hAnsi="Calibri" w:cs="Calibri"/>
          <w:sz w:val="22"/>
          <w:szCs w:val="22"/>
        </w:rPr>
      </w:pPr>
      <w:r w:rsidRPr="0097719B">
        <w:rPr>
          <w:rFonts w:ascii="Calibri" w:hAnsi="Calibri" w:cs="Calibri"/>
          <w:b/>
          <w:color w:val="000000" w:themeColor="text1"/>
          <w:spacing w:val="20"/>
        </w:rPr>
        <w:t>Technical Writer/Editor</w:t>
      </w:r>
      <w:r w:rsidR="00F85D8B" w:rsidRPr="0097719B">
        <w:rPr>
          <w:rFonts w:ascii="Calibri" w:hAnsi="Calibri" w:cs="Calibri"/>
          <w:b/>
          <w:color w:val="000000" w:themeColor="text1"/>
          <w:spacing w:val="20"/>
        </w:rPr>
        <w:t xml:space="preserve">, </w:t>
      </w:r>
      <w:r w:rsidR="0007149E" w:rsidRPr="0097719B">
        <w:rPr>
          <w:rFonts w:ascii="Calibri" w:hAnsi="Calibri" w:cs="Calibri"/>
          <w:b/>
          <w:color w:val="000000" w:themeColor="text1"/>
          <w:spacing w:val="20"/>
        </w:rPr>
        <w:t xml:space="preserve">USCG </w:t>
      </w:r>
      <w:r w:rsidR="00F85D8B" w:rsidRPr="0097719B">
        <w:rPr>
          <w:rFonts w:ascii="Calibri" w:hAnsi="Calibri" w:cs="Calibri"/>
          <w:b/>
          <w:color w:val="000000" w:themeColor="text1"/>
          <w:spacing w:val="20"/>
        </w:rPr>
        <w:t xml:space="preserve">Maritime Law Enforcement </w:t>
      </w:r>
      <w:r w:rsidR="009C731F" w:rsidRPr="0097719B">
        <w:rPr>
          <w:rFonts w:ascii="Calibri" w:hAnsi="Calibri" w:cs="Calibri"/>
          <w:b/>
          <w:color w:val="000000" w:themeColor="text1"/>
          <w:spacing w:val="20"/>
        </w:rPr>
        <w:t>Academy (</w:t>
      </w:r>
      <w:r w:rsidR="009850F0" w:rsidRPr="0097719B">
        <w:rPr>
          <w:rFonts w:ascii="Calibri" w:hAnsi="Calibri" w:cs="Calibri"/>
          <w:b/>
          <w:color w:val="000000" w:themeColor="text1"/>
          <w:spacing w:val="20"/>
        </w:rPr>
        <w:t>MLEA)</w:t>
      </w:r>
      <w:r w:rsidR="0097719B">
        <w:rPr>
          <w:rFonts w:ascii="Calibri" w:hAnsi="Calibri" w:cs="Calibri"/>
          <w:b/>
          <w:color w:val="497288" w:themeColor="accent4" w:themeShade="BF"/>
          <w:spacing w:val="20"/>
        </w:rPr>
        <w:br/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2014 • </w:t>
      </w:r>
      <w:proofErr w:type="spellStart"/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>Harkcon</w:t>
      </w:r>
      <w:proofErr w:type="spellEnd"/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>, Inc.</w:t>
      </w:r>
      <w:r w:rsidR="0097719B" w:rsidRPr="0097719B">
        <w:rPr>
          <w:rFonts w:ascii="Calibri" w:hAnsi="Calibri" w:cs="Calibri"/>
          <w:b/>
          <w:i/>
          <w:smallCaps/>
          <w:color w:val="5D739A" w:themeColor="accent3"/>
          <w:spacing w:val="20"/>
          <w:sz w:val="22"/>
          <w:szCs w:val="22"/>
        </w:rPr>
        <w:t xml:space="preserve"> </w:t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• </w:t>
      </w:r>
      <w:r w:rsidR="0097719B" w:rsidRPr="0097719B">
        <w:rPr>
          <w:rFonts w:ascii="Calibri" w:hAnsi="Calibri" w:cs="Calibri"/>
          <w:color w:val="5D739A" w:themeColor="accent3"/>
          <w:sz w:val="22"/>
          <w:szCs w:val="22"/>
        </w:rPr>
        <w:t xml:space="preserve">Charleston, SC </w:t>
      </w:r>
    </w:p>
    <w:p w14:paraId="2E74D5B2" w14:textId="723ECF01" w:rsidR="006126DB" w:rsidRPr="00AD7E48" w:rsidRDefault="006126DB" w:rsidP="00CE7DC9">
      <w:pPr>
        <w:spacing w:after="60"/>
        <w:jc w:val="both"/>
        <w:rPr>
          <w:rFonts w:ascii="Calibri" w:hAnsi="Calibri" w:cs="Calibri"/>
          <w:sz w:val="20"/>
          <w:szCs w:val="20"/>
        </w:rPr>
      </w:pPr>
      <w:r w:rsidRPr="00AD7E48">
        <w:rPr>
          <w:rFonts w:ascii="Calibri" w:hAnsi="Calibri" w:cs="Calibri"/>
          <w:sz w:val="21"/>
          <w:szCs w:val="21"/>
        </w:rPr>
        <w:t xml:space="preserve">Contracted as the technical writer/editor supporting the Coast Guard’s maritime law enforcement training facility. </w:t>
      </w:r>
      <w:r w:rsidRPr="00AD7E48">
        <w:rPr>
          <w:rFonts w:ascii="Calibri" w:hAnsi="Calibri" w:cs="Calibri"/>
          <w:sz w:val="20"/>
          <w:szCs w:val="20"/>
        </w:rPr>
        <w:t>Developed training materials to support established courses and newly added curriculum</w:t>
      </w:r>
      <w:r w:rsidR="00D7157D">
        <w:rPr>
          <w:rFonts w:ascii="Calibri" w:hAnsi="Calibri" w:cs="Calibri"/>
          <w:sz w:val="20"/>
          <w:szCs w:val="20"/>
        </w:rPr>
        <w:t>. Instrumental</w:t>
      </w:r>
      <w:r w:rsidR="00424C7A">
        <w:rPr>
          <w:rFonts w:ascii="Calibri" w:hAnsi="Calibri" w:cs="Calibri"/>
          <w:sz w:val="20"/>
          <w:szCs w:val="20"/>
        </w:rPr>
        <w:t xml:space="preserve"> </w:t>
      </w:r>
      <w:r w:rsidR="00BB237F">
        <w:rPr>
          <w:rFonts w:ascii="Calibri" w:hAnsi="Calibri" w:cs="Calibri"/>
          <w:sz w:val="20"/>
          <w:szCs w:val="20"/>
        </w:rPr>
        <w:t>in</w:t>
      </w:r>
      <w:r w:rsidR="00BB237F" w:rsidRPr="00AD7E48">
        <w:rPr>
          <w:rFonts w:ascii="Calibri" w:hAnsi="Calibri" w:cs="Calibri"/>
          <w:sz w:val="20"/>
          <w:szCs w:val="20"/>
        </w:rPr>
        <w:t xml:space="preserve"> </w:t>
      </w:r>
      <w:r w:rsidRPr="00AD7E48">
        <w:rPr>
          <w:rFonts w:ascii="Calibri" w:hAnsi="Calibri" w:cs="Calibri"/>
          <w:sz w:val="20"/>
          <w:szCs w:val="20"/>
        </w:rPr>
        <w:t xml:space="preserve">public affairs efforts, writing </w:t>
      </w:r>
      <w:r w:rsidR="009850F0">
        <w:rPr>
          <w:rFonts w:ascii="Calibri" w:hAnsi="Calibri" w:cs="Calibri"/>
          <w:sz w:val="20"/>
          <w:szCs w:val="20"/>
        </w:rPr>
        <w:t xml:space="preserve">press </w:t>
      </w:r>
      <w:r w:rsidRPr="00AD7E48">
        <w:rPr>
          <w:rFonts w:ascii="Calibri" w:hAnsi="Calibri" w:cs="Calibri"/>
          <w:sz w:val="20"/>
          <w:szCs w:val="20"/>
        </w:rPr>
        <w:t xml:space="preserve">materials, </w:t>
      </w:r>
      <w:r w:rsidR="009850F0">
        <w:rPr>
          <w:rFonts w:ascii="Calibri" w:hAnsi="Calibri" w:cs="Calibri"/>
          <w:sz w:val="20"/>
          <w:szCs w:val="20"/>
        </w:rPr>
        <w:t xml:space="preserve">pitching local and national </w:t>
      </w:r>
      <w:r w:rsidRPr="00AD7E48">
        <w:rPr>
          <w:rFonts w:ascii="Calibri" w:hAnsi="Calibri" w:cs="Calibri"/>
          <w:sz w:val="20"/>
          <w:szCs w:val="20"/>
        </w:rPr>
        <w:t>media, prepping commanding officers, and managing event logistic</w:t>
      </w:r>
      <w:r w:rsidR="004B4280" w:rsidRPr="00AD7E48">
        <w:rPr>
          <w:rFonts w:ascii="Calibri" w:hAnsi="Calibri" w:cs="Calibri"/>
          <w:sz w:val="20"/>
          <w:szCs w:val="20"/>
        </w:rPr>
        <w:t>s.</w:t>
      </w:r>
    </w:p>
    <w:p w14:paraId="735E7C42" w14:textId="573C5F2C" w:rsidR="0097719B" w:rsidRPr="00C222AE" w:rsidRDefault="003A14A8" w:rsidP="0097719B">
      <w:pPr>
        <w:spacing w:before="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373545" w:themeColor="text2"/>
          <w:spacing w:val="20"/>
        </w:rPr>
        <w:br/>
      </w:r>
      <w:r w:rsidR="00481ACA" w:rsidRPr="0097719B">
        <w:rPr>
          <w:rFonts w:ascii="Calibri" w:hAnsi="Calibri" w:cs="Calibri"/>
          <w:b/>
          <w:color w:val="373545" w:themeColor="text2"/>
          <w:spacing w:val="20"/>
        </w:rPr>
        <w:t>Director of Marketing and Administration</w:t>
      </w:r>
      <w:r w:rsidR="0097719B">
        <w:rPr>
          <w:rFonts w:ascii="Calibri" w:hAnsi="Calibri" w:cs="Calibri"/>
          <w:b/>
          <w:color w:val="497288" w:themeColor="accent4" w:themeShade="BF"/>
          <w:spacing w:val="20"/>
        </w:rPr>
        <w:br/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2011 to 2014 • Rosen </w:t>
      </w:r>
      <w:proofErr w:type="spellStart"/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>Hagood</w:t>
      </w:r>
      <w:proofErr w:type="spellEnd"/>
      <w:r w:rsidR="0097719B" w:rsidRPr="0097719B">
        <w:rPr>
          <w:rFonts w:ascii="Calibri" w:hAnsi="Calibri" w:cs="Calibri"/>
          <w:b/>
          <w:i/>
          <w:smallCaps/>
          <w:color w:val="5D739A" w:themeColor="accent3"/>
          <w:spacing w:val="20"/>
          <w:sz w:val="22"/>
          <w:szCs w:val="22"/>
        </w:rPr>
        <w:t xml:space="preserve"> </w:t>
      </w:r>
      <w:r w:rsidR="0097719B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• </w:t>
      </w:r>
      <w:r w:rsidR="0097719B" w:rsidRPr="0097719B">
        <w:rPr>
          <w:rFonts w:ascii="Calibri" w:hAnsi="Calibri" w:cs="Calibri"/>
          <w:color w:val="5D739A" w:themeColor="accent3"/>
          <w:sz w:val="22"/>
          <w:szCs w:val="22"/>
        </w:rPr>
        <w:t>Charleston, SC</w:t>
      </w:r>
    </w:p>
    <w:p w14:paraId="23444059" w14:textId="59663A80" w:rsidR="00413F51" w:rsidRDefault="006974BE" w:rsidP="00413F51">
      <w:pPr>
        <w:spacing w:after="60"/>
        <w:rPr>
          <w:rFonts w:ascii="Calibri" w:hAnsi="Calibri" w:cs="Calibri"/>
          <w:sz w:val="21"/>
          <w:szCs w:val="21"/>
        </w:rPr>
      </w:pPr>
      <w:r w:rsidRPr="006974BE">
        <w:rPr>
          <w:rFonts w:ascii="Calibri" w:hAnsi="Calibri" w:cs="Calibri"/>
          <w:sz w:val="21"/>
          <w:szCs w:val="21"/>
        </w:rPr>
        <w:t xml:space="preserve">Initially recruited as a </w:t>
      </w:r>
      <w:r>
        <w:rPr>
          <w:rFonts w:ascii="Calibri" w:hAnsi="Calibri" w:cs="Calibri"/>
          <w:sz w:val="21"/>
          <w:szCs w:val="21"/>
        </w:rPr>
        <w:t>marketing consultant</w:t>
      </w:r>
      <w:r w:rsidRPr="006974BE">
        <w:rPr>
          <w:rFonts w:ascii="Calibri" w:hAnsi="Calibri" w:cs="Calibri"/>
          <w:sz w:val="21"/>
          <w:szCs w:val="21"/>
        </w:rPr>
        <w:t xml:space="preserve">, entrusted with increasing responsibility culminating in serving as the </w:t>
      </w:r>
      <w:r w:rsidR="00D60BAD" w:rsidRPr="00D60BAD">
        <w:rPr>
          <w:rFonts w:ascii="Calibri" w:hAnsi="Calibri" w:cs="Calibri"/>
          <w:sz w:val="21"/>
          <w:szCs w:val="21"/>
        </w:rPr>
        <w:t xml:space="preserve">Director of Marketing and Administration </w:t>
      </w:r>
      <w:r w:rsidR="007B6D4F">
        <w:rPr>
          <w:rFonts w:ascii="Calibri" w:hAnsi="Calibri" w:cs="Calibri"/>
          <w:sz w:val="21"/>
          <w:szCs w:val="21"/>
        </w:rPr>
        <w:t xml:space="preserve">overseeing </w:t>
      </w:r>
      <w:r w:rsidR="007B6D4F" w:rsidRPr="007B6D4F">
        <w:rPr>
          <w:rFonts w:ascii="Calibri" w:hAnsi="Calibri" w:cs="Calibri"/>
          <w:sz w:val="21"/>
          <w:szCs w:val="21"/>
        </w:rPr>
        <w:t xml:space="preserve">marketing, public relations, human resources, </w:t>
      </w:r>
      <w:r w:rsidR="00C1485E">
        <w:rPr>
          <w:rFonts w:ascii="Calibri" w:hAnsi="Calibri" w:cs="Calibri"/>
          <w:sz w:val="21"/>
          <w:szCs w:val="21"/>
        </w:rPr>
        <w:t xml:space="preserve">finance, </w:t>
      </w:r>
      <w:r w:rsidR="009850F0">
        <w:rPr>
          <w:rFonts w:ascii="Calibri" w:hAnsi="Calibri" w:cs="Calibri"/>
          <w:sz w:val="21"/>
          <w:szCs w:val="21"/>
        </w:rPr>
        <w:t>operations</w:t>
      </w:r>
      <w:r w:rsidR="00F83A23">
        <w:rPr>
          <w:rFonts w:ascii="Calibri" w:hAnsi="Calibri" w:cs="Calibri"/>
          <w:sz w:val="21"/>
          <w:szCs w:val="21"/>
        </w:rPr>
        <w:t xml:space="preserve">, </w:t>
      </w:r>
      <w:r w:rsidR="007B6D4F" w:rsidRPr="007B6D4F">
        <w:rPr>
          <w:rFonts w:ascii="Calibri" w:hAnsi="Calibri" w:cs="Calibri"/>
          <w:sz w:val="21"/>
          <w:szCs w:val="21"/>
        </w:rPr>
        <w:t>and facilities</w:t>
      </w:r>
      <w:r w:rsidR="00413F51">
        <w:rPr>
          <w:rFonts w:ascii="Calibri" w:hAnsi="Calibri" w:cs="Calibri"/>
          <w:sz w:val="21"/>
          <w:szCs w:val="21"/>
        </w:rPr>
        <w:t>.</w:t>
      </w:r>
    </w:p>
    <w:p w14:paraId="6D686612" w14:textId="51720C58" w:rsidR="004E6F46" w:rsidRPr="001F6E26" w:rsidRDefault="0036389B" w:rsidP="001F6E26">
      <w:pPr>
        <w:pStyle w:val="ListParagraph"/>
        <w:numPr>
          <w:ilvl w:val="0"/>
          <w:numId w:val="27"/>
        </w:numPr>
        <w:spacing w:after="60"/>
        <w:rPr>
          <w:rFonts w:ascii="Calibri" w:hAnsi="Calibri" w:cs="Calibri"/>
          <w:i/>
          <w:sz w:val="20"/>
          <w:szCs w:val="20"/>
        </w:rPr>
      </w:pPr>
      <w:r w:rsidRPr="001F6E26">
        <w:rPr>
          <w:rFonts w:ascii="Calibri" w:hAnsi="Calibri" w:cs="Calibri"/>
          <w:i/>
          <w:sz w:val="20"/>
          <w:szCs w:val="20"/>
        </w:rPr>
        <w:t xml:space="preserve">Successfully completed a brand refresh </w:t>
      </w:r>
      <w:r w:rsidR="009850F0">
        <w:rPr>
          <w:rFonts w:ascii="Calibri" w:hAnsi="Calibri" w:cs="Calibri"/>
          <w:i/>
          <w:sz w:val="20"/>
          <w:szCs w:val="20"/>
        </w:rPr>
        <w:t>balancing a</w:t>
      </w:r>
      <w:r w:rsidR="00DE2145" w:rsidRPr="001F6E26">
        <w:rPr>
          <w:rFonts w:ascii="Calibri" w:hAnsi="Calibri" w:cs="Calibri"/>
          <w:i/>
          <w:sz w:val="20"/>
          <w:szCs w:val="20"/>
        </w:rPr>
        <w:t xml:space="preserve"> rich 50+ year history</w:t>
      </w:r>
      <w:r w:rsidR="00C64F0E" w:rsidRPr="001F6E26">
        <w:rPr>
          <w:rFonts w:ascii="Calibri" w:hAnsi="Calibri" w:cs="Calibri"/>
          <w:i/>
          <w:sz w:val="20"/>
          <w:szCs w:val="20"/>
        </w:rPr>
        <w:t xml:space="preserve"> and legacy </w:t>
      </w:r>
      <w:r w:rsidR="005E0790" w:rsidRPr="001F6E26">
        <w:rPr>
          <w:rFonts w:ascii="Calibri" w:hAnsi="Calibri" w:cs="Calibri"/>
          <w:i/>
          <w:sz w:val="20"/>
          <w:szCs w:val="20"/>
        </w:rPr>
        <w:t>in Charleston while</w:t>
      </w:r>
      <w:r w:rsidR="00C64F0E" w:rsidRPr="001F6E26">
        <w:rPr>
          <w:rFonts w:ascii="Calibri" w:hAnsi="Calibri" w:cs="Calibri"/>
          <w:i/>
          <w:sz w:val="20"/>
          <w:szCs w:val="20"/>
        </w:rPr>
        <w:t xml:space="preserve"> modernizing it for the next generation</w:t>
      </w:r>
    </w:p>
    <w:p w14:paraId="1590C57A" w14:textId="1F50710D" w:rsidR="0036389B" w:rsidRPr="0059233D" w:rsidRDefault="0036389B" w:rsidP="0059233D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0"/>
          <w:szCs w:val="20"/>
        </w:rPr>
      </w:pPr>
      <w:r w:rsidRPr="0059233D">
        <w:rPr>
          <w:rFonts w:ascii="Calibri" w:hAnsi="Calibri" w:cs="Calibri"/>
          <w:i/>
          <w:sz w:val="20"/>
          <w:szCs w:val="20"/>
        </w:rPr>
        <w:t xml:space="preserve">Coached attorneys </w:t>
      </w:r>
      <w:r w:rsidR="00FA6FF8" w:rsidRPr="0059233D">
        <w:rPr>
          <w:rFonts w:ascii="Calibri" w:hAnsi="Calibri" w:cs="Calibri"/>
          <w:i/>
          <w:sz w:val="20"/>
          <w:szCs w:val="20"/>
        </w:rPr>
        <w:t>to</w:t>
      </w:r>
      <w:r w:rsidRPr="0059233D">
        <w:rPr>
          <w:rFonts w:ascii="Calibri" w:hAnsi="Calibri" w:cs="Calibri"/>
          <w:i/>
          <w:sz w:val="20"/>
          <w:szCs w:val="20"/>
        </w:rPr>
        <w:t xml:space="preserve"> maximize their digital presence</w:t>
      </w:r>
      <w:r w:rsidR="000B0EDD">
        <w:rPr>
          <w:rFonts w:ascii="Calibri" w:hAnsi="Calibri" w:cs="Calibri"/>
          <w:i/>
          <w:sz w:val="20"/>
          <w:szCs w:val="20"/>
        </w:rPr>
        <w:t xml:space="preserve"> and comply with SC Bar rules regarding advertising and promotion</w:t>
      </w:r>
    </w:p>
    <w:p w14:paraId="6DF49928" w14:textId="6C0DB478" w:rsidR="0036389B" w:rsidRPr="0059233D" w:rsidRDefault="0036389B" w:rsidP="0059233D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0"/>
          <w:szCs w:val="20"/>
        </w:rPr>
      </w:pPr>
      <w:r w:rsidRPr="0059233D">
        <w:rPr>
          <w:rFonts w:ascii="Calibri" w:hAnsi="Calibri" w:cs="Calibri"/>
          <w:i/>
          <w:sz w:val="20"/>
          <w:szCs w:val="20"/>
        </w:rPr>
        <w:t>Managed administrative team of 10</w:t>
      </w:r>
      <w:r w:rsidR="00FA6FF8" w:rsidRPr="0059233D">
        <w:rPr>
          <w:rFonts w:ascii="Calibri" w:hAnsi="Calibri" w:cs="Calibri"/>
          <w:i/>
          <w:sz w:val="20"/>
          <w:szCs w:val="20"/>
        </w:rPr>
        <w:t>+</w:t>
      </w:r>
      <w:r w:rsidRPr="0059233D">
        <w:rPr>
          <w:rFonts w:ascii="Calibri" w:hAnsi="Calibri" w:cs="Calibri"/>
          <w:i/>
          <w:sz w:val="20"/>
          <w:szCs w:val="20"/>
        </w:rPr>
        <w:t xml:space="preserve"> individuals, addressing issues between staff and attorneys</w:t>
      </w:r>
    </w:p>
    <w:p w14:paraId="5BA48A71" w14:textId="64D15B00" w:rsidR="0036389B" w:rsidRPr="0059233D" w:rsidRDefault="0036389B" w:rsidP="0059233D">
      <w:pPr>
        <w:pStyle w:val="ListParagraph"/>
        <w:numPr>
          <w:ilvl w:val="0"/>
          <w:numId w:val="21"/>
        </w:numPr>
        <w:rPr>
          <w:rFonts w:ascii="Calibri" w:hAnsi="Calibri" w:cs="Calibri"/>
          <w:i/>
          <w:sz w:val="20"/>
          <w:szCs w:val="20"/>
        </w:rPr>
      </w:pPr>
      <w:r w:rsidRPr="0059233D">
        <w:rPr>
          <w:rFonts w:ascii="Calibri" w:hAnsi="Calibri" w:cs="Calibri"/>
          <w:i/>
          <w:sz w:val="20"/>
          <w:szCs w:val="20"/>
        </w:rPr>
        <w:t>Oversaw human resources, benefits management, and internal communications</w:t>
      </w:r>
    </w:p>
    <w:p w14:paraId="3848124A" w14:textId="00DB92B9" w:rsidR="00337D9A" w:rsidRPr="0097719B" w:rsidRDefault="003A14A8" w:rsidP="003A14A8">
      <w:pPr>
        <w:rPr>
          <w:rFonts w:ascii="Calibri" w:hAnsi="Calibri" w:cs="Calibri"/>
          <w:color w:val="5D739A" w:themeColor="accent3"/>
          <w:sz w:val="22"/>
          <w:szCs w:val="22"/>
        </w:rPr>
      </w:pPr>
      <w:r>
        <w:rPr>
          <w:rFonts w:ascii="Calibri" w:hAnsi="Calibri" w:cs="Calibri"/>
          <w:b/>
          <w:spacing w:val="20"/>
        </w:rPr>
        <w:br/>
      </w:r>
      <w:r w:rsidR="0097719B" w:rsidRPr="0097719B">
        <w:rPr>
          <w:rFonts w:ascii="Calibri" w:hAnsi="Calibri" w:cs="Calibri"/>
          <w:b/>
          <w:spacing w:val="20"/>
        </w:rPr>
        <w:t>Owner</w:t>
      </w:r>
      <w:r>
        <w:rPr>
          <w:rFonts w:ascii="Calibri" w:hAnsi="Calibri" w:cs="Calibri"/>
          <w:b/>
          <w:spacing w:val="20"/>
        </w:rPr>
        <w:t xml:space="preserve"> – Marketing and PR Firm </w:t>
      </w:r>
      <w:r>
        <w:rPr>
          <w:rFonts w:ascii="Calibri" w:hAnsi="Calibri" w:cs="Calibri"/>
          <w:b/>
          <w:spacing w:val="20"/>
        </w:rPr>
        <w:br/>
      </w:r>
      <w:r w:rsidR="001802BC" w:rsidRPr="0097719B">
        <w:rPr>
          <w:rFonts w:ascii="Calibri" w:hAnsi="Calibri" w:cs="Calibri"/>
          <w:b/>
          <w:color w:val="5D739A" w:themeColor="accent3"/>
          <w:sz w:val="22"/>
          <w:szCs w:val="22"/>
        </w:rPr>
        <w:t>2007</w:t>
      </w:r>
      <w:r w:rsidR="004F39D9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 to 2012 • </w:t>
      </w:r>
      <w:r w:rsidR="008E00D2" w:rsidRPr="0097719B">
        <w:rPr>
          <w:rFonts w:ascii="Calibri" w:hAnsi="Calibri" w:cs="Calibri"/>
          <w:b/>
          <w:color w:val="5D739A" w:themeColor="accent3"/>
          <w:sz w:val="22"/>
          <w:szCs w:val="22"/>
        </w:rPr>
        <w:t>Silver Crescent Consulting</w:t>
      </w:r>
      <w:r w:rsidR="008E00D2" w:rsidRPr="0097719B">
        <w:rPr>
          <w:rFonts w:ascii="Calibri" w:hAnsi="Calibri" w:cs="Calibri"/>
          <w:b/>
          <w:smallCaps/>
          <w:color w:val="5D739A" w:themeColor="accent3"/>
          <w:spacing w:val="20"/>
          <w:sz w:val="22"/>
          <w:szCs w:val="22"/>
        </w:rPr>
        <w:t xml:space="preserve"> </w:t>
      </w:r>
      <w:r w:rsidR="00D47D50" w:rsidRPr="0097719B">
        <w:rPr>
          <w:rFonts w:ascii="Calibri" w:hAnsi="Calibri" w:cs="Calibri"/>
          <w:b/>
          <w:color w:val="5D739A" w:themeColor="accent3"/>
          <w:sz w:val="22"/>
          <w:szCs w:val="22"/>
        </w:rPr>
        <w:t xml:space="preserve">• </w:t>
      </w:r>
      <w:r w:rsidR="005A5BDA" w:rsidRPr="0097719B">
        <w:rPr>
          <w:rFonts w:ascii="Calibri" w:hAnsi="Calibri" w:cs="Calibri"/>
          <w:color w:val="5D739A" w:themeColor="accent3"/>
          <w:sz w:val="22"/>
          <w:szCs w:val="22"/>
        </w:rPr>
        <w:t>Charleston, SC</w:t>
      </w:r>
    </w:p>
    <w:p w14:paraId="39EC4059" w14:textId="4E9CEF22" w:rsidR="00DA39EB" w:rsidRDefault="00B16892" w:rsidP="00EE68DF">
      <w:pPr>
        <w:spacing w:after="60"/>
        <w:rPr>
          <w:rFonts w:ascii="Calibri" w:hAnsi="Calibri" w:cs="Calibri"/>
          <w:sz w:val="21"/>
          <w:szCs w:val="21"/>
        </w:rPr>
      </w:pPr>
      <w:r w:rsidRPr="00B16892">
        <w:rPr>
          <w:rFonts w:ascii="Calibri" w:hAnsi="Calibri" w:cs="Calibri"/>
          <w:sz w:val="21"/>
          <w:szCs w:val="21"/>
        </w:rPr>
        <w:t xml:space="preserve">Owned small business focused on </w:t>
      </w:r>
      <w:r w:rsidR="009850F0">
        <w:rPr>
          <w:rFonts w:ascii="Calibri" w:hAnsi="Calibri" w:cs="Calibri"/>
          <w:sz w:val="21"/>
          <w:szCs w:val="21"/>
        </w:rPr>
        <w:t xml:space="preserve">providing </w:t>
      </w:r>
      <w:r w:rsidRPr="00B16892">
        <w:rPr>
          <w:rFonts w:ascii="Calibri" w:hAnsi="Calibri" w:cs="Calibri"/>
          <w:sz w:val="21"/>
          <w:szCs w:val="21"/>
        </w:rPr>
        <w:t xml:space="preserve">strategic planning, social media management, community involvement, marketing, </w:t>
      </w:r>
      <w:r w:rsidR="00EE68DF" w:rsidRPr="00B16892">
        <w:rPr>
          <w:rFonts w:ascii="Calibri" w:hAnsi="Calibri" w:cs="Calibri"/>
          <w:sz w:val="21"/>
          <w:szCs w:val="21"/>
        </w:rPr>
        <w:t>media,</w:t>
      </w:r>
      <w:r w:rsidRPr="00B16892">
        <w:rPr>
          <w:rFonts w:ascii="Calibri" w:hAnsi="Calibri" w:cs="Calibri"/>
          <w:sz w:val="21"/>
          <w:szCs w:val="21"/>
        </w:rPr>
        <w:t xml:space="preserve"> and public </w:t>
      </w:r>
      <w:r w:rsidR="009850F0" w:rsidRPr="00B16892">
        <w:rPr>
          <w:rFonts w:ascii="Calibri" w:hAnsi="Calibri" w:cs="Calibri"/>
          <w:sz w:val="21"/>
          <w:szCs w:val="21"/>
        </w:rPr>
        <w:t>relations services</w:t>
      </w:r>
      <w:r w:rsidR="00EE68DF">
        <w:rPr>
          <w:rFonts w:ascii="Calibri" w:hAnsi="Calibri" w:cs="Calibri"/>
          <w:sz w:val="21"/>
          <w:szCs w:val="21"/>
        </w:rPr>
        <w:t xml:space="preserve">. </w:t>
      </w:r>
      <w:r w:rsidRPr="00B16892">
        <w:rPr>
          <w:rFonts w:ascii="Calibri" w:hAnsi="Calibri" w:cs="Calibri"/>
          <w:sz w:val="21"/>
          <w:szCs w:val="21"/>
        </w:rPr>
        <w:t>Clients included professional services firms, local, regional</w:t>
      </w:r>
      <w:r w:rsidR="00EE68DF">
        <w:rPr>
          <w:rFonts w:ascii="Calibri" w:hAnsi="Calibri" w:cs="Calibri"/>
          <w:sz w:val="21"/>
          <w:szCs w:val="21"/>
        </w:rPr>
        <w:t>,</w:t>
      </w:r>
      <w:r w:rsidRPr="00B16892">
        <w:rPr>
          <w:rFonts w:ascii="Calibri" w:hAnsi="Calibri" w:cs="Calibri"/>
          <w:sz w:val="21"/>
          <w:szCs w:val="21"/>
        </w:rPr>
        <w:t xml:space="preserve"> and national non-profits, and </w:t>
      </w:r>
      <w:r w:rsidR="009850F0">
        <w:rPr>
          <w:rFonts w:ascii="Calibri" w:hAnsi="Calibri" w:cs="Calibri"/>
          <w:sz w:val="21"/>
          <w:szCs w:val="21"/>
        </w:rPr>
        <w:t xml:space="preserve">companies within the </w:t>
      </w:r>
      <w:r w:rsidRPr="00B16892">
        <w:rPr>
          <w:rFonts w:ascii="Calibri" w:hAnsi="Calibri" w:cs="Calibri"/>
          <w:sz w:val="21"/>
          <w:szCs w:val="21"/>
        </w:rPr>
        <w:t>tourism/hospitality</w:t>
      </w:r>
      <w:r w:rsidR="00D7157D">
        <w:rPr>
          <w:rFonts w:ascii="Calibri" w:hAnsi="Calibri" w:cs="Calibri"/>
          <w:sz w:val="21"/>
          <w:szCs w:val="21"/>
        </w:rPr>
        <w:t xml:space="preserve"> industry</w:t>
      </w:r>
      <w:r w:rsidR="00EE68DF">
        <w:rPr>
          <w:rFonts w:ascii="Calibri" w:hAnsi="Calibri" w:cs="Calibri"/>
          <w:sz w:val="21"/>
          <w:szCs w:val="21"/>
        </w:rPr>
        <w:t>.</w:t>
      </w:r>
    </w:p>
    <w:p w14:paraId="79EAD036" w14:textId="63E0EFD5" w:rsidR="00A94B63" w:rsidRPr="00C222AE" w:rsidRDefault="00A94B63" w:rsidP="00A94B63">
      <w:pPr>
        <w:shd w:val="clear" w:color="auto" w:fill="497288" w:themeFill="accent4" w:themeFillShade="BF"/>
        <w:spacing w:before="120"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>
        <w:rPr>
          <w:rFonts w:ascii="Calibri" w:hAnsi="Calibri" w:cs="Calibri"/>
          <w:b/>
          <w:i/>
          <w:color w:val="FFFFFF" w:themeColor="background1"/>
          <w:sz w:val="20"/>
          <w:szCs w:val="20"/>
        </w:rPr>
        <w:t>Early Career</w:t>
      </w:r>
    </w:p>
    <w:p w14:paraId="76A202CB" w14:textId="0171D781" w:rsidR="009F7F49" w:rsidRPr="008F4BF4" w:rsidRDefault="006E302C" w:rsidP="00BF263B">
      <w:pPr>
        <w:spacing w:before="60" w:after="60"/>
        <w:rPr>
          <w:rFonts w:ascii="Calibri" w:hAnsi="Calibri" w:cs="Calibri"/>
          <w:b/>
          <w:bCs/>
          <w:iCs/>
          <w:color w:val="497288"/>
          <w:sz w:val="20"/>
          <w:szCs w:val="20"/>
        </w:rPr>
      </w:pPr>
      <w:r w:rsidRPr="00C76870">
        <w:rPr>
          <w:rFonts w:ascii="Calibri" w:hAnsi="Calibri" w:cs="Calibri"/>
          <w:b/>
          <w:bCs/>
          <w:i/>
          <w:sz w:val="20"/>
          <w:szCs w:val="20"/>
        </w:rPr>
        <w:t>National Crime Prevention Council and McGruff the Crime Dog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Pr="00C222AE">
        <w:rPr>
          <w:rFonts w:ascii="Calibri" w:hAnsi="Calibri" w:cs="Calibri"/>
          <w:b/>
          <w:sz w:val="20"/>
          <w:szCs w:val="20"/>
        </w:rPr>
        <w:t>•</w:t>
      </w:r>
      <w:r w:rsidRPr="006E302C">
        <w:t xml:space="preserve"> </w:t>
      </w:r>
      <w:r w:rsidRPr="00C76870">
        <w:rPr>
          <w:rFonts w:ascii="Calibri" w:hAnsi="Calibri" w:cs="Calibri"/>
          <w:b/>
          <w:color w:val="497288"/>
          <w:sz w:val="20"/>
          <w:szCs w:val="20"/>
        </w:rPr>
        <w:t>Marketing &amp; Brand Manager</w:t>
      </w:r>
      <w:r w:rsidR="00AF735B">
        <w:rPr>
          <w:rFonts w:ascii="Calibri" w:hAnsi="Calibri" w:cs="Calibri"/>
          <w:b/>
          <w:color w:val="497288"/>
          <w:sz w:val="20"/>
          <w:szCs w:val="20"/>
        </w:rPr>
        <w:t xml:space="preserve"> </w:t>
      </w:r>
      <w:r w:rsidR="00AF735B" w:rsidRPr="00340FC8">
        <w:rPr>
          <w:rFonts w:ascii="Calibri" w:hAnsi="Calibri" w:cs="Calibri"/>
          <w:b/>
          <w:sz w:val="20"/>
          <w:szCs w:val="20"/>
        </w:rPr>
        <w:t xml:space="preserve">| </w:t>
      </w:r>
      <w:r w:rsidR="00233C3A" w:rsidRPr="00233C3A">
        <w:rPr>
          <w:rFonts w:ascii="Calibri" w:hAnsi="Calibri" w:cs="Calibri"/>
          <w:b/>
          <w:bCs/>
          <w:i/>
          <w:sz w:val="20"/>
          <w:szCs w:val="20"/>
        </w:rPr>
        <w:t xml:space="preserve">The </w:t>
      </w:r>
      <w:proofErr w:type="spellStart"/>
      <w:r w:rsidR="00233C3A" w:rsidRPr="00233C3A">
        <w:rPr>
          <w:rFonts w:ascii="Calibri" w:hAnsi="Calibri" w:cs="Calibri"/>
          <w:b/>
          <w:bCs/>
          <w:i/>
          <w:sz w:val="20"/>
          <w:szCs w:val="20"/>
        </w:rPr>
        <w:t>Borenstein</w:t>
      </w:r>
      <w:proofErr w:type="spellEnd"/>
      <w:r w:rsidR="00233C3A" w:rsidRPr="00233C3A">
        <w:rPr>
          <w:rFonts w:ascii="Calibri" w:hAnsi="Calibri" w:cs="Calibri"/>
          <w:b/>
          <w:bCs/>
          <w:i/>
          <w:sz w:val="20"/>
          <w:szCs w:val="20"/>
        </w:rPr>
        <w:t xml:space="preserve"> Group </w:t>
      </w:r>
      <w:r w:rsidR="00233C3A" w:rsidRPr="00233C3A">
        <w:rPr>
          <w:rFonts w:ascii="Calibri" w:hAnsi="Calibri" w:cs="Calibri"/>
          <w:b/>
          <w:bCs/>
          <w:sz w:val="20"/>
          <w:szCs w:val="20"/>
        </w:rPr>
        <w:t>•</w:t>
      </w:r>
      <w:r w:rsidR="00233C3A" w:rsidRPr="00233C3A">
        <w:rPr>
          <w:b/>
          <w:bCs/>
        </w:rPr>
        <w:t xml:space="preserve"> </w:t>
      </w:r>
      <w:r w:rsidR="00233C3A" w:rsidRPr="00233C3A">
        <w:rPr>
          <w:rFonts w:ascii="Calibri" w:hAnsi="Calibri" w:cs="Calibri"/>
          <w:b/>
          <w:bCs/>
          <w:iCs/>
          <w:color w:val="497288"/>
          <w:sz w:val="20"/>
          <w:szCs w:val="20"/>
        </w:rPr>
        <w:t>Client Relations Manager</w:t>
      </w:r>
      <w:r w:rsidR="00233C3A" w:rsidRPr="003D1D90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340FC8" w:rsidRPr="003D1D90">
        <w:rPr>
          <w:rFonts w:ascii="Calibri" w:hAnsi="Calibri" w:cs="Calibri"/>
          <w:b/>
          <w:bCs/>
          <w:iCs/>
          <w:sz w:val="20"/>
          <w:szCs w:val="20"/>
        </w:rPr>
        <w:t>|</w:t>
      </w:r>
      <w:r w:rsidR="002050B2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233C3A" w:rsidRPr="00E8263D">
        <w:rPr>
          <w:rFonts w:ascii="Calibri" w:hAnsi="Calibri" w:cs="Calibri"/>
          <w:b/>
          <w:bCs/>
          <w:i/>
          <w:sz w:val="20"/>
          <w:szCs w:val="20"/>
        </w:rPr>
        <w:t>Templar Corp</w:t>
      </w:r>
      <w:r w:rsidR="00233C3A" w:rsidRPr="0019462F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8F4BF4" w:rsidRPr="008F4BF4">
        <w:rPr>
          <w:rFonts w:ascii="Calibri" w:hAnsi="Calibri" w:cs="Calibri"/>
          <w:b/>
          <w:bCs/>
          <w:iCs/>
          <w:sz w:val="20"/>
          <w:szCs w:val="20"/>
        </w:rPr>
        <w:t>•</w:t>
      </w:r>
      <w:r w:rsidR="008F4BF4" w:rsidRPr="008F4BF4">
        <w:rPr>
          <w:b/>
          <w:bCs/>
          <w:iCs/>
        </w:rPr>
        <w:t xml:space="preserve"> </w:t>
      </w:r>
      <w:r w:rsidR="00233C3A" w:rsidRPr="008F4BF4">
        <w:rPr>
          <w:rFonts w:ascii="Calibri" w:hAnsi="Calibri" w:cs="Calibri"/>
          <w:b/>
          <w:bCs/>
          <w:iCs/>
          <w:color w:val="497288"/>
          <w:sz w:val="20"/>
          <w:szCs w:val="20"/>
        </w:rPr>
        <w:t>Marketing and Project Manager</w:t>
      </w:r>
      <w:r w:rsidR="002050B2" w:rsidRPr="003D1D90">
        <w:rPr>
          <w:rFonts w:ascii="Calibri" w:hAnsi="Calibri" w:cs="Calibri"/>
          <w:b/>
          <w:bCs/>
          <w:iCs/>
          <w:sz w:val="20"/>
          <w:szCs w:val="20"/>
        </w:rPr>
        <w:t xml:space="preserve"> |</w:t>
      </w:r>
      <w:r w:rsidR="00424C7A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proofErr w:type="spellStart"/>
      <w:r w:rsidR="00233C3A" w:rsidRPr="00626086">
        <w:rPr>
          <w:rFonts w:ascii="Calibri" w:hAnsi="Calibri" w:cs="Calibri"/>
          <w:b/>
          <w:bCs/>
          <w:i/>
          <w:sz w:val="20"/>
          <w:szCs w:val="20"/>
        </w:rPr>
        <w:t>iCommunicate</w:t>
      </w:r>
      <w:proofErr w:type="spellEnd"/>
      <w:r w:rsidR="00233C3A" w:rsidRPr="0084722A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8F4BF4" w:rsidRPr="008F4BF4">
        <w:rPr>
          <w:rFonts w:ascii="Calibri" w:hAnsi="Calibri" w:cs="Calibri"/>
          <w:b/>
          <w:bCs/>
          <w:iCs/>
          <w:sz w:val="20"/>
          <w:szCs w:val="20"/>
        </w:rPr>
        <w:t>•</w:t>
      </w:r>
      <w:r w:rsidR="008F4BF4" w:rsidRPr="008F4BF4">
        <w:rPr>
          <w:b/>
          <w:bCs/>
          <w:iCs/>
        </w:rPr>
        <w:t xml:space="preserve"> </w:t>
      </w:r>
      <w:r w:rsidR="00233C3A" w:rsidRPr="008F4BF4">
        <w:rPr>
          <w:rFonts w:ascii="Calibri" w:hAnsi="Calibri" w:cs="Calibri"/>
          <w:b/>
          <w:bCs/>
          <w:iCs/>
          <w:color w:val="497288"/>
          <w:sz w:val="20"/>
          <w:szCs w:val="20"/>
        </w:rPr>
        <w:t>Marketing Communications Specialist</w:t>
      </w:r>
      <w:r w:rsidR="002050B2">
        <w:rPr>
          <w:rFonts w:ascii="Calibri" w:hAnsi="Calibri" w:cs="Calibri"/>
          <w:b/>
          <w:bCs/>
          <w:iCs/>
          <w:color w:val="497288"/>
          <w:sz w:val="20"/>
          <w:szCs w:val="20"/>
        </w:rPr>
        <w:t xml:space="preserve"> </w:t>
      </w:r>
      <w:r w:rsidR="002050B2" w:rsidRPr="003D1D90">
        <w:rPr>
          <w:rFonts w:ascii="Calibri" w:hAnsi="Calibri" w:cs="Calibri"/>
          <w:b/>
          <w:bCs/>
          <w:iCs/>
          <w:sz w:val="20"/>
          <w:szCs w:val="20"/>
        </w:rPr>
        <w:t>|</w:t>
      </w:r>
      <w:r w:rsidR="00C67FAC">
        <w:rPr>
          <w:rFonts w:ascii="Calibri" w:hAnsi="Calibri" w:cs="Calibri"/>
          <w:b/>
          <w:bCs/>
          <w:iCs/>
          <w:color w:val="497288"/>
          <w:sz w:val="20"/>
          <w:szCs w:val="20"/>
        </w:rPr>
        <w:t xml:space="preserve"> </w:t>
      </w:r>
      <w:proofErr w:type="spellStart"/>
      <w:r w:rsidR="00233C3A" w:rsidRPr="0084722A">
        <w:rPr>
          <w:rFonts w:ascii="Calibri" w:hAnsi="Calibri" w:cs="Calibri"/>
          <w:b/>
          <w:bCs/>
          <w:i/>
          <w:sz w:val="20"/>
          <w:szCs w:val="20"/>
        </w:rPr>
        <w:t>CommonWealth</w:t>
      </w:r>
      <w:proofErr w:type="spellEnd"/>
      <w:r w:rsidR="00233C3A" w:rsidRPr="0084722A">
        <w:rPr>
          <w:rFonts w:ascii="Calibri" w:hAnsi="Calibri" w:cs="Calibri"/>
          <w:b/>
          <w:bCs/>
          <w:i/>
          <w:sz w:val="20"/>
          <w:szCs w:val="20"/>
        </w:rPr>
        <w:t xml:space="preserve"> One Federal Credit Union</w:t>
      </w:r>
      <w:r w:rsidR="00233C3A" w:rsidRPr="0084722A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8F4BF4" w:rsidRPr="008F4BF4">
        <w:rPr>
          <w:rFonts w:ascii="Calibri" w:hAnsi="Calibri" w:cs="Calibri"/>
          <w:b/>
          <w:bCs/>
          <w:iCs/>
          <w:sz w:val="20"/>
          <w:szCs w:val="20"/>
        </w:rPr>
        <w:t>•</w:t>
      </w:r>
      <w:r w:rsidR="008F4BF4" w:rsidRPr="008F4BF4">
        <w:rPr>
          <w:b/>
          <w:bCs/>
          <w:iCs/>
        </w:rPr>
        <w:t xml:space="preserve"> </w:t>
      </w:r>
      <w:r w:rsidR="00233C3A" w:rsidRPr="008F4BF4">
        <w:rPr>
          <w:rFonts w:ascii="Calibri" w:hAnsi="Calibri" w:cs="Calibri"/>
          <w:b/>
          <w:bCs/>
          <w:iCs/>
          <w:color w:val="497288"/>
          <w:sz w:val="20"/>
          <w:szCs w:val="20"/>
        </w:rPr>
        <w:t>Marketing Communications Specialist</w:t>
      </w:r>
    </w:p>
    <w:p w14:paraId="734E2D41" w14:textId="092EA895" w:rsidR="008D00A0" w:rsidRPr="00C222AE" w:rsidRDefault="008D00A0" w:rsidP="004E6BD9">
      <w:pPr>
        <w:shd w:val="clear" w:color="auto" w:fill="497288" w:themeFill="accent4" w:themeFillShade="BF"/>
        <w:spacing w:before="120"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 w:rsidRPr="00C222AE">
        <w:rPr>
          <w:rFonts w:ascii="Calibri" w:hAnsi="Calibri" w:cs="Calibri"/>
          <w:b/>
          <w:i/>
          <w:color w:val="FFFFFF" w:themeColor="background1"/>
          <w:sz w:val="20"/>
          <w:szCs w:val="20"/>
        </w:rPr>
        <w:t>Education</w:t>
      </w:r>
      <w:r w:rsidR="00BA114C">
        <w:rPr>
          <w:rFonts w:ascii="Calibri" w:hAnsi="Calibri" w:cs="Calibri"/>
          <w:b/>
          <w:i/>
          <w:color w:val="FFFFFF" w:themeColor="background1"/>
          <w:sz w:val="20"/>
          <w:szCs w:val="20"/>
        </w:rPr>
        <w:t xml:space="preserve"> &amp; Skills</w:t>
      </w:r>
    </w:p>
    <w:p w14:paraId="4636DA08" w14:textId="13F8E389" w:rsidR="00A72D24" w:rsidRDefault="00A72D24" w:rsidP="00CE407F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</w:pPr>
      <w:r>
        <w:rPr>
          <w:rFonts w:ascii="Calibri" w:hAnsi="Calibri" w:cs="Calibri"/>
          <w:b/>
          <w:smallCaps/>
          <w:spacing w:val="20"/>
          <w:sz w:val="20"/>
          <w:szCs w:val="20"/>
        </w:rPr>
        <w:t>Florida Tech</w:t>
      </w:r>
      <w:r w:rsidR="008D00A0" w:rsidRPr="00C222AE">
        <w:rPr>
          <w:rFonts w:ascii="Calibri" w:hAnsi="Calibri" w:cs="Calibri"/>
          <w:b/>
          <w:sz w:val="20"/>
          <w:szCs w:val="20"/>
        </w:rPr>
        <w:t xml:space="preserve"> • </w:t>
      </w:r>
      <w:r w:rsidRPr="00A72D2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Bachelor of Science</w:t>
      </w:r>
      <w:r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 xml:space="preserve"> </w:t>
      </w:r>
      <w:r w:rsidR="008D00A0" w:rsidRPr="00C222AE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(</w:t>
      </w:r>
      <w:r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BS</w:t>
      </w:r>
      <w:r w:rsidR="008D00A0" w:rsidRPr="00C222AE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)</w:t>
      </w:r>
      <w:r w:rsidR="00F302EB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 xml:space="preserve">, </w:t>
      </w:r>
      <w:r w:rsidRPr="00A72D2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Communications, Technical Specialization</w:t>
      </w:r>
    </w:p>
    <w:p w14:paraId="42596865" w14:textId="23A32D6B" w:rsidR="0034447F" w:rsidRPr="00C222AE" w:rsidRDefault="002801F8" w:rsidP="00D6012A">
      <w:pPr>
        <w:spacing w:before="60" w:after="120"/>
        <w:jc w:val="center"/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</w:pPr>
      <w:r w:rsidRPr="002801F8">
        <w:rPr>
          <w:rFonts w:ascii="Calibri" w:hAnsi="Calibri" w:cs="Calibri"/>
          <w:b/>
          <w:smallCaps/>
          <w:spacing w:val="20"/>
          <w:sz w:val="20"/>
          <w:szCs w:val="20"/>
        </w:rPr>
        <w:t>Emergency Management Institute</w:t>
      </w:r>
      <w:r w:rsidR="006C6656">
        <w:rPr>
          <w:rFonts w:ascii="Calibri" w:hAnsi="Calibri" w:cs="Calibri"/>
          <w:b/>
          <w:smallCaps/>
          <w:spacing w:val="20"/>
          <w:sz w:val="20"/>
          <w:szCs w:val="20"/>
        </w:rPr>
        <w:t>/FEMA</w:t>
      </w:r>
      <w:r w:rsidR="00AB02F4">
        <w:rPr>
          <w:rFonts w:ascii="Calibri" w:hAnsi="Calibri" w:cs="Calibri"/>
          <w:b/>
          <w:smallCaps/>
          <w:spacing w:val="20"/>
          <w:sz w:val="20"/>
          <w:szCs w:val="20"/>
        </w:rPr>
        <w:t xml:space="preserve"> </w:t>
      </w:r>
      <w:r w:rsidR="008D00A0" w:rsidRPr="00C222AE">
        <w:rPr>
          <w:rFonts w:ascii="Calibri" w:hAnsi="Calibri" w:cs="Calibri"/>
          <w:b/>
          <w:sz w:val="20"/>
          <w:szCs w:val="20"/>
        </w:rPr>
        <w:t xml:space="preserve">• </w:t>
      </w:r>
      <w:r w:rsidR="00AB02F4" w:rsidRPr="00AB02F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Advanced Public Information Officer (PIO)</w:t>
      </w:r>
      <w:r w:rsidR="009E3E2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br/>
      </w:r>
      <w:r w:rsidR="00AB02F4" w:rsidRPr="00AB02F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Incident Command Courses (ICS 100 – 300 series</w:t>
      </w:r>
      <w:r w:rsidR="009E3E2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, 700, 800</w:t>
      </w:r>
      <w:r w:rsidR="00AB02F4" w:rsidRPr="00AB02F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)</w:t>
      </w:r>
    </w:p>
    <w:p w14:paraId="4C94512B" w14:textId="0F42AB94" w:rsidR="00D6012A" w:rsidRDefault="00AB02F4" w:rsidP="00D6012A">
      <w:pPr>
        <w:pStyle w:val="BodyText"/>
        <w:spacing w:after="120" w:line="268" w:lineRule="exact"/>
        <w:ind w:left="230" w:right="115"/>
        <w:jc w:val="center"/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</w:pPr>
      <w:r w:rsidRPr="00AB02F4">
        <w:rPr>
          <w:rFonts w:ascii="Calibri" w:hAnsi="Calibri" w:cs="Calibri"/>
          <w:smallCaps/>
          <w:spacing w:val="20"/>
          <w:szCs w:val="20"/>
        </w:rPr>
        <w:t xml:space="preserve">Six Sigma </w:t>
      </w:r>
      <w:r w:rsidR="008F1DB2" w:rsidRPr="00C222AE">
        <w:rPr>
          <w:rFonts w:ascii="Calibri" w:hAnsi="Calibri" w:cs="Calibri"/>
          <w:szCs w:val="20"/>
        </w:rPr>
        <w:t xml:space="preserve">• </w:t>
      </w:r>
      <w:r w:rsidR="002E7CE0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Green Belt (P</w:t>
      </w:r>
      <w:r w:rsidRPr="003A4F21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 xml:space="preserve">rojected </w:t>
      </w:r>
      <w:r w:rsidR="00B14119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C</w:t>
      </w:r>
      <w:r w:rsidRPr="003A4F21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ompletion 2022</w:t>
      </w:r>
      <w:r w:rsidR="002E7CE0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)</w:t>
      </w:r>
    </w:p>
    <w:p w14:paraId="59C7684A" w14:textId="2951AAF9" w:rsidR="00D33E00" w:rsidRDefault="00D8419E" w:rsidP="00D33E00">
      <w:pPr>
        <w:pStyle w:val="BodyText"/>
        <w:spacing w:after="120" w:line="268" w:lineRule="exact"/>
        <w:ind w:left="230" w:right="115"/>
        <w:jc w:val="center"/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</w:pPr>
      <w:r w:rsidRPr="00F613A2">
        <w:rPr>
          <w:rFonts w:ascii="Calibri" w:hAnsi="Calibri" w:cs="Calibri"/>
          <w:smallCaps/>
          <w:spacing w:val="20"/>
          <w:szCs w:val="20"/>
        </w:rPr>
        <w:t>P</w:t>
      </w:r>
      <w:r w:rsidR="002E7CE0">
        <w:rPr>
          <w:rFonts w:ascii="Calibri" w:hAnsi="Calibri" w:cs="Calibri"/>
          <w:smallCaps/>
          <w:spacing w:val="20"/>
          <w:szCs w:val="20"/>
        </w:rPr>
        <w:t>ublic Relations Society of America (P</w:t>
      </w:r>
      <w:r w:rsidRPr="00F613A2">
        <w:rPr>
          <w:rFonts w:ascii="Calibri" w:hAnsi="Calibri" w:cs="Calibri"/>
          <w:smallCaps/>
          <w:spacing w:val="20"/>
          <w:szCs w:val="20"/>
        </w:rPr>
        <w:t>RSA</w:t>
      </w:r>
      <w:r w:rsidR="002E7CE0">
        <w:rPr>
          <w:rFonts w:ascii="Calibri" w:hAnsi="Calibri" w:cs="Calibri"/>
          <w:smallCaps/>
          <w:spacing w:val="20"/>
          <w:szCs w:val="20"/>
        </w:rPr>
        <w:t>)</w:t>
      </w:r>
      <w:r w:rsidRPr="00F613A2">
        <w:rPr>
          <w:rFonts w:ascii="Calibri" w:hAnsi="Calibri" w:cs="Calibri"/>
          <w:smallCaps/>
          <w:spacing w:val="20"/>
          <w:szCs w:val="20"/>
        </w:rPr>
        <w:t xml:space="preserve"> </w:t>
      </w:r>
      <w:r w:rsidRPr="00C222AE">
        <w:rPr>
          <w:rFonts w:ascii="Calibri" w:hAnsi="Calibri" w:cs="Calibri"/>
          <w:szCs w:val="20"/>
        </w:rPr>
        <w:t xml:space="preserve">• </w:t>
      </w:r>
      <w:r w:rsidR="002E7CE0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APR Candidate (P</w:t>
      </w:r>
      <w:r w:rsidRPr="003A4F21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 xml:space="preserve">rojected </w:t>
      </w:r>
      <w:r w:rsidR="00FF1D4A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C</w:t>
      </w:r>
      <w:r w:rsidRPr="00D8419E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ompletion 2023</w:t>
      </w:r>
      <w:r w:rsidR="002E7CE0">
        <w:rPr>
          <w:rFonts w:ascii="Calibri" w:hAnsi="Calibri" w:cs="Calibri"/>
          <w:b w:val="0"/>
          <w:color w:val="497288" w:themeColor="accent4" w:themeShade="BF"/>
          <w:spacing w:val="20"/>
          <w:szCs w:val="20"/>
        </w:rPr>
        <w:t>)</w:t>
      </w:r>
    </w:p>
    <w:p w14:paraId="3C877E5E" w14:textId="67AE27A2" w:rsidR="006F6F8F" w:rsidRPr="00C222AE" w:rsidRDefault="006F6F8F" w:rsidP="006F6F8F">
      <w:pPr>
        <w:shd w:val="clear" w:color="auto" w:fill="497288" w:themeFill="accent4" w:themeFillShade="BF"/>
        <w:spacing w:before="120" w:line="276" w:lineRule="auto"/>
        <w:jc w:val="center"/>
        <w:rPr>
          <w:rFonts w:ascii="Calibri" w:hAnsi="Calibri" w:cs="Calibri"/>
          <w:b/>
          <w:i/>
          <w:color w:val="FFFFFF" w:themeColor="background1"/>
          <w:sz w:val="20"/>
          <w:szCs w:val="20"/>
        </w:rPr>
      </w:pPr>
      <w:r>
        <w:rPr>
          <w:rFonts w:ascii="Calibri" w:hAnsi="Calibri" w:cs="Calibri"/>
          <w:b/>
          <w:i/>
          <w:color w:val="FFFFFF" w:themeColor="background1"/>
          <w:sz w:val="20"/>
          <w:szCs w:val="20"/>
        </w:rPr>
        <w:t xml:space="preserve">Volunteer Leadership &amp; </w:t>
      </w:r>
      <w:r w:rsidR="001137B0">
        <w:rPr>
          <w:rFonts w:ascii="Calibri" w:hAnsi="Calibri" w:cs="Calibri"/>
          <w:b/>
          <w:i/>
          <w:color w:val="FFFFFF" w:themeColor="background1"/>
          <w:sz w:val="20"/>
          <w:szCs w:val="20"/>
        </w:rPr>
        <w:t>Community Involvement</w:t>
      </w:r>
    </w:p>
    <w:p w14:paraId="6535015E" w14:textId="7445E7E4" w:rsidR="002B6816" w:rsidRDefault="00A51D44" w:rsidP="00A51D44">
      <w:pPr>
        <w:spacing w:before="120" w:after="120"/>
        <w:jc w:val="center"/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</w:pPr>
      <w:r>
        <w:rPr>
          <w:rFonts w:ascii="Calibri" w:hAnsi="Calibri" w:cs="Calibri"/>
          <w:b/>
          <w:smallCaps/>
          <w:spacing w:val="20"/>
          <w:sz w:val="20"/>
          <w:szCs w:val="20"/>
        </w:rPr>
        <w:t xml:space="preserve">Sea Tow Foundation </w:t>
      </w:r>
      <w:r w:rsidRPr="00D12137">
        <w:rPr>
          <w:rFonts w:ascii="Calibri" w:hAnsi="Calibri" w:cs="Calibri"/>
          <w:b/>
          <w:sz w:val="20"/>
          <w:szCs w:val="20"/>
        </w:rPr>
        <w:t>•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2E7CE0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 xml:space="preserve">Boating Safety Advisory Council </w:t>
      </w:r>
      <w:r>
        <w:rPr>
          <w:rFonts w:ascii="Calibri" w:hAnsi="Calibri" w:cs="Calibri"/>
          <w:bCs/>
          <w:color w:val="497288" w:themeColor="accent4" w:themeShade="BF"/>
          <w:sz w:val="20"/>
          <w:szCs w:val="20"/>
        </w:rPr>
        <w:t>(</w:t>
      </w:r>
      <w:r w:rsidR="00872B09" w:rsidRPr="00A51D44">
        <w:rPr>
          <w:rFonts w:ascii="Calibri" w:hAnsi="Calibri" w:cs="Calibri"/>
          <w:bCs/>
          <w:color w:val="497288" w:themeColor="accent4" w:themeShade="BF"/>
          <w:sz w:val="20"/>
          <w:szCs w:val="20"/>
        </w:rPr>
        <w:t>2022 to Present</w:t>
      </w:r>
      <w:r>
        <w:rPr>
          <w:rFonts w:ascii="Calibri" w:hAnsi="Calibri" w:cs="Calibri"/>
          <w:bCs/>
          <w:color w:val="497288" w:themeColor="accent4" w:themeShade="BF"/>
          <w:sz w:val="20"/>
          <w:szCs w:val="20"/>
        </w:rPr>
        <w:t>)</w:t>
      </w:r>
    </w:p>
    <w:p w14:paraId="78305ED3" w14:textId="5B1A9B5B" w:rsidR="00622C3B" w:rsidRDefault="00622C3B" w:rsidP="00622C3B">
      <w:pPr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mallCaps/>
          <w:spacing w:val="20"/>
          <w:sz w:val="20"/>
          <w:szCs w:val="20"/>
        </w:rPr>
        <w:t>SaferBoater</w:t>
      </w:r>
      <w:proofErr w:type="spellEnd"/>
      <w:r>
        <w:rPr>
          <w:rFonts w:ascii="Calibri" w:hAnsi="Calibri" w:cs="Calibri"/>
          <w:b/>
          <w:smallCaps/>
          <w:spacing w:val="20"/>
          <w:sz w:val="20"/>
          <w:szCs w:val="20"/>
        </w:rPr>
        <w:t xml:space="preserve"> </w:t>
      </w:r>
      <w:r w:rsidRPr="00D12137">
        <w:rPr>
          <w:rFonts w:ascii="Calibri" w:hAnsi="Calibri" w:cs="Calibri"/>
          <w:b/>
          <w:sz w:val="20"/>
          <w:szCs w:val="20"/>
        </w:rPr>
        <w:t xml:space="preserve">• </w:t>
      </w:r>
      <w:r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Co-Founder, Women’s Program Lead (2020 to Present)</w:t>
      </w:r>
    </w:p>
    <w:p w14:paraId="6AA9948A" w14:textId="255A33BE" w:rsidR="00904628" w:rsidRDefault="00A51D44" w:rsidP="00A51D44">
      <w:pPr>
        <w:spacing w:before="60" w:after="120"/>
        <w:jc w:val="center"/>
        <w:rPr>
          <w:rFonts w:ascii="Calibri" w:hAnsi="Calibri" w:cs="Calibri"/>
          <w:b/>
          <w:sz w:val="20"/>
          <w:szCs w:val="20"/>
        </w:rPr>
      </w:pPr>
      <w:r w:rsidRPr="00904628">
        <w:rPr>
          <w:rFonts w:ascii="Calibri" w:hAnsi="Calibri" w:cs="Calibri"/>
          <w:b/>
          <w:smallCaps/>
          <w:spacing w:val="20"/>
          <w:sz w:val="20"/>
          <w:szCs w:val="20"/>
        </w:rPr>
        <w:t>U.S. Fish and Wildlife</w:t>
      </w:r>
      <w:r w:rsidR="00622C3B">
        <w:rPr>
          <w:rFonts w:ascii="Calibri" w:hAnsi="Calibri" w:cs="Calibri"/>
          <w:b/>
          <w:smallCaps/>
          <w:spacing w:val="20"/>
          <w:sz w:val="20"/>
          <w:szCs w:val="20"/>
        </w:rPr>
        <w:t xml:space="preserve"> Service</w:t>
      </w:r>
      <w:r>
        <w:rPr>
          <w:rFonts w:ascii="Calibri" w:hAnsi="Calibri" w:cs="Calibri"/>
          <w:b/>
          <w:smallCaps/>
          <w:spacing w:val="20"/>
          <w:sz w:val="20"/>
          <w:szCs w:val="20"/>
        </w:rPr>
        <w:t xml:space="preserve"> </w:t>
      </w:r>
      <w:r w:rsidRPr="00D12137">
        <w:rPr>
          <w:rFonts w:ascii="Calibri" w:hAnsi="Calibri" w:cs="Calibri"/>
          <w:b/>
          <w:sz w:val="20"/>
          <w:szCs w:val="20"/>
        </w:rPr>
        <w:t xml:space="preserve">• </w:t>
      </w:r>
      <w:r w:rsidR="00904628" w:rsidRPr="00800CDB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Sea Turtle Conservation Volunteer</w:t>
      </w:r>
      <w:r w:rsidR="00B00E83">
        <w:rPr>
          <w:rFonts w:ascii="Calibri" w:hAnsi="Calibri" w:cs="Calibri"/>
          <w:b/>
          <w:smallCaps/>
          <w:spacing w:val="20"/>
          <w:sz w:val="20"/>
          <w:szCs w:val="20"/>
        </w:rPr>
        <w:t xml:space="preserve"> </w:t>
      </w:r>
      <w:r w:rsidRPr="00A51D44">
        <w:rPr>
          <w:rFonts w:ascii="Calibri" w:hAnsi="Calibri" w:cs="Calibri"/>
          <w:bCs/>
          <w:color w:val="497288" w:themeColor="accent4" w:themeShade="BF"/>
          <w:sz w:val="20"/>
          <w:szCs w:val="20"/>
        </w:rPr>
        <w:t>(</w:t>
      </w:r>
      <w:r w:rsidR="00904628" w:rsidRPr="00A51D44">
        <w:rPr>
          <w:rFonts w:ascii="Calibri" w:hAnsi="Calibri" w:cs="Calibri"/>
          <w:bCs/>
          <w:color w:val="497288" w:themeColor="accent4" w:themeShade="BF"/>
          <w:sz w:val="20"/>
          <w:szCs w:val="20"/>
        </w:rPr>
        <w:t xml:space="preserve">2015 </w:t>
      </w:r>
      <w:r w:rsidR="00B00E83" w:rsidRPr="00A51D44">
        <w:rPr>
          <w:rFonts w:ascii="Calibri" w:hAnsi="Calibri" w:cs="Calibri"/>
          <w:bCs/>
          <w:color w:val="497288" w:themeColor="accent4" w:themeShade="BF"/>
          <w:sz w:val="20"/>
          <w:szCs w:val="20"/>
        </w:rPr>
        <w:t>to Present</w:t>
      </w:r>
      <w:r w:rsidRPr="00A51D44">
        <w:rPr>
          <w:rFonts w:ascii="Calibri" w:hAnsi="Calibri" w:cs="Calibri"/>
          <w:bCs/>
          <w:color w:val="497288" w:themeColor="accent4" w:themeShade="BF"/>
          <w:sz w:val="20"/>
          <w:szCs w:val="20"/>
        </w:rPr>
        <w:t>)</w:t>
      </w:r>
    </w:p>
    <w:p w14:paraId="2A77FF7B" w14:textId="50B47D8F" w:rsidR="005E1198" w:rsidRPr="005E1198" w:rsidRDefault="00A51D44" w:rsidP="00A51D44">
      <w:pPr>
        <w:spacing w:before="60" w:after="120"/>
        <w:jc w:val="center"/>
        <w:rPr>
          <w:rFonts w:ascii="Calibri" w:hAnsi="Calibri" w:cs="Calibri"/>
          <w:sz w:val="20"/>
          <w:szCs w:val="20"/>
        </w:rPr>
      </w:pPr>
      <w:r w:rsidRPr="00450DEA">
        <w:rPr>
          <w:rFonts w:ascii="Calibri" w:hAnsi="Calibri" w:cs="Calibri"/>
          <w:b/>
          <w:smallCaps/>
          <w:spacing w:val="20"/>
          <w:sz w:val="20"/>
          <w:szCs w:val="20"/>
        </w:rPr>
        <w:t>United States Coast Guard Auxiliary</w:t>
      </w:r>
      <w:r>
        <w:rPr>
          <w:rFonts w:ascii="Calibri" w:hAnsi="Calibri" w:cs="Calibri"/>
          <w:b/>
          <w:smallCaps/>
          <w:spacing w:val="20"/>
          <w:sz w:val="20"/>
          <w:szCs w:val="20"/>
        </w:rPr>
        <w:t xml:space="preserve"> </w:t>
      </w:r>
      <w:r w:rsidRPr="00D12137">
        <w:rPr>
          <w:rFonts w:ascii="Calibri" w:hAnsi="Calibri" w:cs="Calibri"/>
          <w:b/>
          <w:sz w:val="20"/>
          <w:szCs w:val="20"/>
        </w:rPr>
        <w:t>•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450DEA" w:rsidRPr="009458C7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Public Affairs Officer</w:t>
      </w:r>
      <w:r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 xml:space="preserve"> </w:t>
      </w:r>
      <w:r w:rsidRPr="00A51D44">
        <w:rPr>
          <w:rFonts w:ascii="Calibri" w:hAnsi="Calibri" w:cs="Calibri"/>
          <w:color w:val="497288" w:themeColor="accent4" w:themeShade="BF"/>
          <w:spacing w:val="20"/>
          <w:sz w:val="20"/>
          <w:szCs w:val="20"/>
        </w:rPr>
        <w:t>(</w:t>
      </w:r>
      <w:r w:rsidR="00450DEA" w:rsidRPr="00A51D44">
        <w:rPr>
          <w:rFonts w:ascii="Calibri" w:hAnsi="Calibri" w:cs="Calibri"/>
          <w:color w:val="497288" w:themeColor="accent4" w:themeShade="BF"/>
          <w:sz w:val="20"/>
          <w:szCs w:val="20"/>
        </w:rPr>
        <w:t xml:space="preserve">2009 </w:t>
      </w:r>
      <w:r w:rsidR="0093771B" w:rsidRPr="00A51D44">
        <w:rPr>
          <w:rFonts w:ascii="Calibri" w:hAnsi="Calibri" w:cs="Calibri"/>
          <w:color w:val="497288" w:themeColor="accent4" w:themeShade="BF"/>
          <w:sz w:val="20"/>
          <w:szCs w:val="20"/>
        </w:rPr>
        <w:t>to</w:t>
      </w:r>
      <w:r w:rsidR="006064C8" w:rsidRPr="00A51D44">
        <w:rPr>
          <w:rFonts w:ascii="Calibri" w:hAnsi="Calibri" w:cs="Calibri"/>
          <w:color w:val="497288" w:themeColor="accent4" w:themeShade="BF"/>
          <w:sz w:val="20"/>
          <w:szCs w:val="20"/>
        </w:rPr>
        <w:t xml:space="preserve"> </w:t>
      </w:r>
      <w:r w:rsidR="00450DEA" w:rsidRPr="00A51D44">
        <w:rPr>
          <w:rFonts w:ascii="Calibri" w:hAnsi="Calibri" w:cs="Calibri"/>
          <w:color w:val="497288" w:themeColor="accent4" w:themeShade="BF"/>
          <w:sz w:val="20"/>
          <w:szCs w:val="20"/>
        </w:rPr>
        <w:t>2015</w:t>
      </w:r>
      <w:r w:rsidRPr="00A51D44">
        <w:rPr>
          <w:rFonts w:ascii="Calibri" w:hAnsi="Calibri" w:cs="Calibri"/>
          <w:color w:val="497288" w:themeColor="accent4" w:themeShade="BF"/>
          <w:sz w:val="20"/>
          <w:szCs w:val="20"/>
        </w:rPr>
        <w:t>)</w:t>
      </w:r>
    </w:p>
    <w:sectPr w:rsidR="005E1198" w:rsidRPr="005E1198" w:rsidSect="00DB311D">
      <w:headerReference w:type="default" r:id="rId10"/>
      <w:headerReference w:type="first" r:id="rId11"/>
      <w:pgSz w:w="12240" w:h="15840" w:code="1"/>
      <w:pgMar w:top="432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3A6D" w14:textId="77777777" w:rsidR="00621055" w:rsidRDefault="00621055" w:rsidP="00CC574C">
      <w:r>
        <w:separator/>
      </w:r>
    </w:p>
  </w:endnote>
  <w:endnote w:type="continuationSeparator" w:id="0">
    <w:p w14:paraId="479E171F" w14:textId="77777777" w:rsidR="00621055" w:rsidRDefault="00621055" w:rsidP="00CC574C">
      <w:r>
        <w:continuationSeparator/>
      </w:r>
    </w:p>
  </w:endnote>
  <w:endnote w:type="continuationNotice" w:id="1">
    <w:p w14:paraId="21C6071F" w14:textId="77777777" w:rsidR="00621055" w:rsidRDefault="006210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2758" w14:textId="77777777" w:rsidR="00621055" w:rsidRDefault="00621055" w:rsidP="00CC574C">
      <w:r>
        <w:separator/>
      </w:r>
    </w:p>
  </w:footnote>
  <w:footnote w:type="continuationSeparator" w:id="0">
    <w:p w14:paraId="2707D8E0" w14:textId="77777777" w:rsidR="00621055" w:rsidRDefault="00621055" w:rsidP="00CC574C">
      <w:r>
        <w:continuationSeparator/>
      </w:r>
    </w:p>
  </w:footnote>
  <w:footnote w:type="continuationNotice" w:id="1">
    <w:p w14:paraId="75F04C99" w14:textId="77777777" w:rsidR="00621055" w:rsidRDefault="006210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CCE79" w14:textId="2B874D30" w:rsidR="001117F7" w:rsidRDefault="001117F7" w:rsidP="00C505CB">
    <w:pPr>
      <w:spacing w:after="240"/>
      <w:jc w:val="center"/>
      <w:rPr>
        <w:rFonts w:ascii="Calibri" w:hAnsi="Calibri" w:cs="Calibri"/>
        <w:b/>
        <w:smallCaps/>
        <w:color w:val="FFFFFF" w:themeColor="background1"/>
        <w:spacing w:val="40"/>
        <w:sz w:val="52"/>
        <w:szCs w:val="52"/>
      </w:rPr>
    </w:pPr>
    <w:r w:rsidRPr="00F72862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E89D58B" wp14:editId="4E425940">
              <wp:simplePos x="0" y="0"/>
              <wp:positionH relativeFrom="column">
                <wp:posOffset>-488950</wp:posOffset>
              </wp:positionH>
              <wp:positionV relativeFrom="paragraph">
                <wp:posOffset>-359410</wp:posOffset>
              </wp:positionV>
              <wp:extent cx="7816850" cy="8572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6850" cy="8572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A51191" id="Rectangle 7" o:spid="_x0000_s1026" style="position:absolute;margin-left:-38.5pt;margin-top:-28.3pt;width:615.5pt;height:6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" fillcolor="#497288 [2407]" stroked="f" strokeweight="1.75pt">
              <v:stroke endcap="round"/>
            </v:rect>
          </w:pict>
        </mc:Fallback>
      </mc:AlternateContent>
    </w:r>
    <w:r w:rsidR="00C505CB" w:rsidRPr="00C505CB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w:t xml:space="preserve"> </w:t>
    </w:r>
    <w:r w:rsidR="00C505CB" w:rsidRPr="0058277B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w:t>Jennifer McQuilken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39913" w14:textId="1823116F" w:rsidR="00FE6F3E" w:rsidRPr="00835356" w:rsidRDefault="001C1CD3" w:rsidP="00835356">
    <w:pPr>
      <w:pStyle w:val="Header"/>
      <w:jc w:val="center"/>
      <w:rPr>
        <w:rFonts w:ascii="Calibri" w:hAnsi="Calibri" w:cs="Calibri"/>
        <w:b/>
        <w:bCs/>
        <w:color w:val="FFFFFF" w:themeColor="background1"/>
        <w:sz w:val="52"/>
        <w:szCs w:val="52"/>
      </w:rPr>
    </w:pPr>
    <w:r w:rsidRPr="00835356">
      <w:rPr>
        <w:rFonts w:ascii="Calibri" w:hAnsi="Calibri" w:cs="Calibri"/>
        <w:b/>
        <w:bCs/>
        <w:smallCaps/>
        <w:noProof/>
        <w:color w:val="FFFFFF" w:themeColor="background1"/>
        <w:spacing w:val="40"/>
        <w:sz w:val="52"/>
        <w:szCs w:val="5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3CAEB37" wp14:editId="678B9B6B">
              <wp:simplePos x="0" y="0"/>
              <wp:positionH relativeFrom="column">
                <wp:posOffset>-456876</wp:posOffset>
              </wp:positionH>
              <wp:positionV relativeFrom="paragraph">
                <wp:posOffset>-267335</wp:posOffset>
              </wp:positionV>
              <wp:extent cx="7816850" cy="857250"/>
              <wp:effectExtent l="0" t="0" r="6350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6850" cy="8572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85228F" w14:textId="235C1816" w:rsidR="00835356" w:rsidRDefault="00835356" w:rsidP="0083535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CAEB37" id="Rectangle 8" o:spid="_x0000_s1028" style="position:absolute;left:0;text-align:left;margin-left:-35.95pt;margin-top:-21.05pt;width:615.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" fillcolor="#497288 [2407]" stroked="f" strokeweight="1.75pt">
              <v:stroke endcap="round"/>
              <v:textbox>
                <w:txbxContent>
                  <w:p w14:paraId="2D85228F" w14:textId="235C1816" w:rsidR="00835356" w:rsidRDefault="00835356" w:rsidP="0083535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835356" w:rsidRPr="0058277B">
      <w:rPr>
        <w:rFonts w:ascii="Calibri" w:hAnsi="Calibri" w:cs="Calibri"/>
        <w:b/>
        <w:smallCaps/>
        <w:noProof/>
        <w:color w:val="FFFFFF" w:themeColor="background1"/>
        <w:spacing w:val="40"/>
        <w:sz w:val="52"/>
        <w:szCs w:val="52"/>
      </w:rPr>
      <w:t>Jennifer McQuilken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38F"/>
    <w:multiLevelType w:val="hybridMultilevel"/>
    <w:tmpl w:val="ED124D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8A2334"/>
    <w:multiLevelType w:val="hybridMultilevel"/>
    <w:tmpl w:val="9A94A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39ED"/>
    <w:multiLevelType w:val="hybridMultilevel"/>
    <w:tmpl w:val="F4808E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A7CE8"/>
    <w:multiLevelType w:val="hybridMultilevel"/>
    <w:tmpl w:val="61D6B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7B5B"/>
    <w:multiLevelType w:val="hybridMultilevel"/>
    <w:tmpl w:val="321EFB5A"/>
    <w:lvl w:ilvl="0" w:tplc="D5B4DAE2">
      <w:start w:val="2018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EA0D92"/>
    <w:multiLevelType w:val="hybridMultilevel"/>
    <w:tmpl w:val="A5706DD0"/>
    <w:lvl w:ilvl="0" w:tplc="D5B4DAE2">
      <w:start w:val="2018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64DCE"/>
    <w:multiLevelType w:val="hybridMultilevel"/>
    <w:tmpl w:val="1FECF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16247"/>
    <w:multiLevelType w:val="hybridMultilevel"/>
    <w:tmpl w:val="661E00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36C5E"/>
    <w:multiLevelType w:val="hybridMultilevel"/>
    <w:tmpl w:val="6156A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F010F"/>
    <w:multiLevelType w:val="hybridMultilevel"/>
    <w:tmpl w:val="94EE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37439"/>
    <w:multiLevelType w:val="hybridMultilevel"/>
    <w:tmpl w:val="E39C6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A92349"/>
    <w:multiLevelType w:val="hybridMultilevel"/>
    <w:tmpl w:val="D902A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46A8F"/>
    <w:multiLevelType w:val="hybridMultilevel"/>
    <w:tmpl w:val="8800C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D248C5"/>
    <w:multiLevelType w:val="hybridMultilevel"/>
    <w:tmpl w:val="E0664922"/>
    <w:lvl w:ilvl="0" w:tplc="D5B4DAE2">
      <w:start w:val="2018"/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BC30CF"/>
    <w:multiLevelType w:val="hybridMultilevel"/>
    <w:tmpl w:val="62A6E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30455"/>
    <w:multiLevelType w:val="hybridMultilevel"/>
    <w:tmpl w:val="DE061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A411D"/>
    <w:multiLevelType w:val="hybridMultilevel"/>
    <w:tmpl w:val="740EC5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93E68"/>
    <w:multiLevelType w:val="hybridMultilevel"/>
    <w:tmpl w:val="BBC65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42B0E"/>
    <w:multiLevelType w:val="hybridMultilevel"/>
    <w:tmpl w:val="DA544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32414"/>
    <w:multiLevelType w:val="hybridMultilevel"/>
    <w:tmpl w:val="8BC2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8416D"/>
    <w:multiLevelType w:val="hybridMultilevel"/>
    <w:tmpl w:val="7054D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C27E5"/>
    <w:multiLevelType w:val="hybridMultilevel"/>
    <w:tmpl w:val="4BBC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D0F46"/>
    <w:multiLevelType w:val="hybridMultilevel"/>
    <w:tmpl w:val="D0ACD354"/>
    <w:lvl w:ilvl="0" w:tplc="18B400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9800C5"/>
    <w:multiLevelType w:val="hybridMultilevel"/>
    <w:tmpl w:val="8064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F261F"/>
    <w:multiLevelType w:val="hybridMultilevel"/>
    <w:tmpl w:val="36303B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AA7F15"/>
    <w:multiLevelType w:val="hybridMultilevel"/>
    <w:tmpl w:val="5B184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435C87"/>
    <w:multiLevelType w:val="hybridMultilevel"/>
    <w:tmpl w:val="D106812C"/>
    <w:lvl w:ilvl="0" w:tplc="D5B4DAE2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9896">
    <w:abstractNumId w:val="20"/>
  </w:num>
  <w:num w:numId="2" w16cid:durableId="558127739">
    <w:abstractNumId w:val="1"/>
  </w:num>
  <w:num w:numId="3" w16cid:durableId="1446192021">
    <w:abstractNumId w:val="16"/>
  </w:num>
  <w:num w:numId="4" w16cid:durableId="705520374">
    <w:abstractNumId w:val="23"/>
  </w:num>
  <w:num w:numId="5" w16cid:durableId="213271947">
    <w:abstractNumId w:val="7"/>
  </w:num>
  <w:num w:numId="6" w16cid:durableId="709377664">
    <w:abstractNumId w:val="14"/>
  </w:num>
  <w:num w:numId="7" w16cid:durableId="1295601396">
    <w:abstractNumId w:val="11"/>
  </w:num>
  <w:num w:numId="8" w16cid:durableId="377899804">
    <w:abstractNumId w:val="17"/>
  </w:num>
  <w:num w:numId="9" w16cid:durableId="1503622118">
    <w:abstractNumId w:val="0"/>
  </w:num>
  <w:num w:numId="10" w16cid:durableId="807169199">
    <w:abstractNumId w:val="15"/>
  </w:num>
  <w:num w:numId="11" w16cid:durableId="2086218311">
    <w:abstractNumId w:val="8"/>
  </w:num>
  <w:num w:numId="12" w16cid:durableId="1572275165">
    <w:abstractNumId w:val="6"/>
  </w:num>
  <w:num w:numId="13" w16cid:durableId="1363552712">
    <w:abstractNumId w:val="3"/>
  </w:num>
  <w:num w:numId="14" w16cid:durableId="796871479">
    <w:abstractNumId w:val="24"/>
  </w:num>
  <w:num w:numId="15" w16cid:durableId="1789885028">
    <w:abstractNumId w:val="25"/>
  </w:num>
  <w:num w:numId="16" w16cid:durableId="953361409">
    <w:abstractNumId w:val="12"/>
  </w:num>
  <w:num w:numId="17" w16cid:durableId="2051805698">
    <w:abstractNumId w:val="26"/>
  </w:num>
  <w:num w:numId="18" w16cid:durableId="2037848974">
    <w:abstractNumId w:val="22"/>
  </w:num>
  <w:num w:numId="19" w16cid:durableId="789592401">
    <w:abstractNumId w:val="9"/>
  </w:num>
  <w:num w:numId="20" w16cid:durableId="739252000">
    <w:abstractNumId w:val="19"/>
  </w:num>
  <w:num w:numId="21" w16cid:durableId="1609006042">
    <w:abstractNumId w:val="10"/>
  </w:num>
  <w:num w:numId="22" w16cid:durableId="444234702">
    <w:abstractNumId w:val="21"/>
  </w:num>
  <w:num w:numId="23" w16cid:durableId="2123457767">
    <w:abstractNumId w:val="2"/>
  </w:num>
  <w:num w:numId="24" w16cid:durableId="1053233972">
    <w:abstractNumId w:val="18"/>
  </w:num>
  <w:num w:numId="25" w16cid:durableId="1303001149">
    <w:abstractNumId w:val="13"/>
  </w:num>
  <w:num w:numId="26" w16cid:durableId="500464545">
    <w:abstractNumId w:val="5"/>
  </w:num>
  <w:num w:numId="27" w16cid:durableId="3843345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C9A"/>
    <w:rsid w:val="00000DFC"/>
    <w:rsid w:val="00000EBF"/>
    <w:rsid w:val="00004A8E"/>
    <w:rsid w:val="00005037"/>
    <w:rsid w:val="000064D3"/>
    <w:rsid w:val="000066BF"/>
    <w:rsid w:val="00006F8C"/>
    <w:rsid w:val="0001122A"/>
    <w:rsid w:val="0001253B"/>
    <w:rsid w:val="00014584"/>
    <w:rsid w:val="000154A6"/>
    <w:rsid w:val="00015863"/>
    <w:rsid w:val="00020567"/>
    <w:rsid w:val="00021DA2"/>
    <w:rsid w:val="0002457D"/>
    <w:rsid w:val="00026CBE"/>
    <w:rsid w:val="00027282"/>
    <w:rsid w:val="000346AA"/>
    <w:rsid w:val="000347CB"/>
    <w:rsid w:val="0003660F"/>
    <w:rsid w:val="00037D25"/>
    <w:rsid w:val="00040F27"/>
    <w:rsid w:val="0004185D"/>
    <w:rsid w:val="000418C2"/>
    <w:rsid w:val="000447F6"/>
    <w:rsid w:val="00046085"/>
    <w:rsid w:val="000470A5"/>
    <w:rsid w:val="000475C7"/>
    <w:rsid w:val="000478AE"/>
    <w:rsid w:val="000525C4"/>
    <w:rsid w:val="00056232"/>
    <w:rsid w:val="0006239C"/>
    <w:rsid w:val="00063312"/>
    <w:rsid w:val="00063C02"/>
    <w:rsid w:val="0006497C"/>
    <w:rsid w:val="00065A15"/>
    <w:rsid w:val="0006620D"/>
    <w:rsid w:val="0007149E"/>
    <w:rsid w:val="0007372B"/>
    <w:rsid w:val="00077253"/>
    <w:rsid w:val="00086CB3"/>
    <w:rsid w:val="00092828"/>
    <w:rsid w:val="0009388A"/>
    <w:rsid w:val="00093ED8"/>
    <w:rsid w:val="00094DA9"/>
    <w:rsid w:val="000958FF"/>
    <w:rsid w:val="00097751"/>
    <w:rsid w:val="000A04BD"/>
    <w:rsid w:val="000A1047"/>
    <w:rsid w:val="000A25D3"/>
    <w:rsid w:val="000A7E6B"/>
    <w:rsid w:val="000B0EDD"/>
    <w:rsid w:val="000B1A36"/>
    <w:rsid w:val="000B3A02"/>
    <w:rsid w:val="000B5975"/>
    <w:rsid w:val="000B7139"/>
    <w:rsid w:val="000B755A"/>
    <w:rsid w:val="000C1BAD"/>
    <w:rsid w:val="000C28DA"/>
    <w:rsid w:val="000C2F44"/>
    <w:rsid w:val="000C3C84"/>
    <w:rsid w:val="000C69F2"/>
    <w:rsid w:val="000D50A1"/>
    <w:rsid w:val="000E1CDD"/>
    <w:rsid w:val="000E1F67"/>
    <w:rsid w:val="000E310F"/>
    <w:rsid w:val="000E4167"/>
    <w:rsid w:val="000E4DF4"/>
    <w:rsid w:val="000F370D"/>
    <w:rsid w:val="000F4AD0"/>
    <w:rsid w:val="000F4F9D"/>
    <w:rsid w:val="000F7424"/>
    <w:rsid w:val="00100237"/>
    <w:rsid w:val="00102B3C"/>
    <w:rsid w:val="001076F8"/>
    <w:rsid w:val="00107E32"/>
    <w:rsid w:val="00110CCE"/>
    <w:rsid w:val="001117F7"/>
    <w:rsid w:val="00111C61"/>
    <w:rsid w:val="00112368"/>
    <w:rsid w:val="0011268F"/>
    <w:rsid w:val="0011278E"/>
    <w:rsid w:val="001137B0"/>
    <w:rsid w:val="0011561D"/>
    <w:rsid w:val="001169A8"/>
    <w:rsid w:val="001203B2"/>
    <w:rsid w:val="00121F5C"/>
    <w:rsid w:val="00123AFD"/>
    <w:rsid w:val="00123BF8"/>
    <w:rsid w:val="00124288"/>
    <w:rsid w:val="001306B7"/>
    <w:rsid w:val="001333E5"/>
    <w:rsid w:val="0013358B"/>
    <w:rsid w:val="00133DAB"/>
    <w:rsid w:val="00136CDF"/>
    <w:rsid w:val="00137E33"/>
    <w:rsid w:val="00140A0A"/>
    <w:rsid w:val="001411F7"/>
    <w:rsid w:val="0014127C"/>
    <w:rsid w:val="00141A98"/>
    <w:rsid w:val="00144CC1"/>
    <w:rsid w:val="00147CDB"/>
    <w:rsid w:val="00147E99"/>
    <w:rsid w:val="00151DD9"/>
    <w:rsid w:val="00151FA7"/>
    <w:rsid w:val="00152F32"/>
    <w:rsid w:val="0015339B"/>
    <w:rsid w:val="0015350F"/>
    <w:rsid w:val="00154F20"/>
    <w:rsid w:val="001563CC"/>
    <w:rsid w:val="0015711C"/>
    <w:rsid w:val="00161F92"/>
    <w:rsid w:val="001641E6"/>
    <w:rsid w:val="00170367"/>
    <w:rsid w:val="00170450"/>
    <w:rsid w:val="00170926"/>
    <w:rsid w:val="001721D8"/>
    <w:rsid w:val="0017282C"/>
    <w:rsid w:val="00172C3F"/>
    <w:rsid w:val="0017401F"/>
    <w:rsid w:val="0017648F"/>
    <w:rsid w:val="00177CE0"/>
    <w:rsid w:val="001802BC"/>
    <w:rsid w:val="00183D01"/>
    <w:rsid w:val="001853BA"/>
    <w:rsid w:val="001865F7"/>
    <w:rsid w:val="00187E84"/>
    <w:rsid w:val="0019462F"/>
    <w:rsid w:val="00194EEF"/>
    <w:rsid w:val="001952F5"/>
    <w:rsid w:val="00195620"/>
    <w:rsid w:val="0019695C"/>
    <w:rsid w:val="00196D3C"/>
    <w:rsid w:val="0019786E"/>
    <w:rsid w:val="001A04CC"/>
    <w:rsid w:val="001A0A98"/>
    <w:rsid w:val="001A0E18"/>
    <w:rsid w:val="001A2232"/>
    <w:rsid w:val="001B0533"/>
    <w:rsid w:val="001B1925"/>
    <w:rsid w:val="001B33A5"/>
    <w:rsid w:val="001B455E"/>
    <w:rsid w:val="001B4824"/>
    <w:rsid w:val="001C06E0"/>
    <w:rsid w:val="001C0DCE"/>
    <w:rsid w:val="001C1CD3"/>
    <w:rsid w:val="001C2DED"/>
    <w:rsid w:val="001C597A"/>
    <w:rsid w:val="001C631B"/>
    <w:rsid w:val="001D11CE"/>
    <w:rsid w:val="001D1EF1"/>
    <w:rsid w:val="001D23A6"/>
    <w:rsid w:val="001D24CE"/>
    <w:rsid w:val="001D34A4"/>
    <w:rsid w:val="001D4D93"/>
    <w:rsid w:val="001D4EE7"/>
    <w:rsid w:val="001D67D9"/>
    <w:rsid w:val="001D6F88"/>
    <w:rsid w:val="001D71AE"/>
    <w:rsid w:val="001E0401"/>
    <w:rsid w:val="001E2608"/>
    <w:rsid w:val="001E268E"/>
    <w:rsid w:val="001E5D64"/>
    <w:rsid w:val="001E69A3"/>
    <w:rsid w:val="001F2CB2"/>
    <w:rsid w:val="001F35DC"/>
    <w:rsid w:val="001F50F7"/>
    <w:rsid w:val="001F6131"/>
    <w:rsid w:val="001F6E26"/>
    <w:rsid w:val="001F7077"/>
    <w:rsid w:val="0020038C"/>
    <w:rsid w:val="002012C5"/>
    <w:rsid w:val="00203279"/>
    <w:rsid w:val="0020345D"/>
    <w:rsid w:val="002050B2"/>
    <w:rsid w:val="0021008A"/>
    <w:rsid w:val="002134BB"/>
    <w:rsid w:val="00213935"/>
    <w:rsid w:val="0021436C"/>
    <w:rsid w:val="00215E96"/>
    <w:rsid w:val="00224C64"/>
    <w:rsid w:val="002265D3"/>
    <w:rsid w:val="002314C4"/>
    <w:rsid w:val="00233C3A"/>
    <w:rsid w:val="00236427"/>
    <w:rsid w:val="00236D82"/>
    <w:rsid w:val="00241F5A"/>
    <w:rsid w:val="00243BF0"/>
    <w:rsid w:val="00245D26"/>
    <w:rsid w:val="00246A56"/>
    <w:rsid w:val="002474B0"/>
    <w:rsid w:val="00250D3C"/>
    <w:rsid w:val="00251483"/>
    <w:rsid w:val="00252CFF"/>
    <w:rsid w:val="00253511"/>
    <w:rsid w:val="00255CE5"/>
    <w:rsid w:val="002572D2"/>
    <w:rsid w:val="0025736B"/>
    <w:rsid w:val="00260E32"/>
    <w:rsid w:val="00261010"/>
    <w:rsid w:val="00265FF6"/>
    <w:rsid w:val="00267710"/>
    <w:rsid w:val="00270A28"/>
    <w:rsid w:val="00273601"/>
    <w:rsid w:val="00274744"/>
    <w:rsid w:val="0027499A"/>
    <w:rsid w:val="002763FA"/>
    <w:rsid w:val="0027663B"/>
    <w:rsid w:val="00276A0D"/>
    <w:rsid w:val="002771FE"/>
    <w:rsid w:val="002773AD"/>
    <w:rsid w:val="002774F7"/>
    <w:rsid w:val="00277EB1"/>
    <w:rsid w:val="002801F8"/>
    <w:rsid w:val="00281E61"/>
    <w:rsid w:val="00283C1C"/>
    <w:rsid w:val="00283E52"/>
    <w:rsid w:val="00283EA2"/>
    <w:rsid w:val="002860A3"/>
    <w:rsid w:val="0028782E"/>
    <w:rsid w:val="00290385"/>
    <w:rsid w:val="0029061F"/>
    <w:rsid w:val="00294095"/>
    <w:rsid w:val="0029455F"/>
    <w:rsid w:val="00294DD7"/>
    <w:rsid w:val="002950E8"/>
    <w:rsid w:val="002956A7"/>
    <w:rsid w:val="00296B25"/>
    <w:rsid w:val="00296D19"/>
    <w:rsid w:val="00296F77"/>
    <w:rsid w:val="00297BA1"/>
    <w:rsid w:val="002A05E6"/>
    <w:rsid w:val="002A0AE6"/>
    <w:rsid w:val="002A0C07"/>
    <w:rsid w:val="002A41C2"/>
    <w:rsid w:val="002A57D1"/>
    <w:rsid w:val="002A5948"/>
    <w:rsid w:val="002A5B88"/>
    <w:rsid w:val="002A6A5C"/>
    <w:rsid w:val="002A750A"/>
    <w:rsid w:val="002B3478"/>
    <w:rsid w:val="002B38B2"/>
    <w:rsid w:val="002B6816"/>
    <w:rsid w:val="002C0F96"/>
    <w:rsid w:val="002C4403"/>
    <w:rsid w:val="002C5D18"/>
    <w:rsid w:val="002C7B9D"/>
    <w:rsid w:val="002D488A"/>
    <w:rsid w:val="002D4CD2"/>
    <w:rsid w:val="002D4FB7"/>
    <w:rsid w:val="002D5B5A"/>
    <w:rsid w:val="002D6D2C"/>
    <w:rsid w:val="002D7D98"/>
    <w:rsid w:val="002E0683"/>
    <w:rsid w:val="002E635C"/>
    <w:rsid w:val="002E6364"/>
    <w:rsid w:val="002E6C54"/>
    <w:rsid w:val="002E731C"/>
    <w:rsid w:val="002E7CE0"/>
    <w:rsid w:val="002F0399"/>
    <w:rsid w:val="002F1BAF"/>
    <w:rsid w:val="002F461E"/>
    <w:rsid w:val="002F4FBD"/>
    <w:rsid w:val="002F591E"/>
    <w:rsid w:val="00305F81"/>
    <w:rsid w:val="00310073"/>
    <w:rsid w:val="003105D5"/>
    <w:rsid w:val="00310860"/>
    <w:rsid w:val="003122DF"/>
    <w:rsid w:val="00312415"/>
    <w:rsid w:val="00313EB0"/>
    <w:rsid w:val="00320FFC"/>
    <w:rsid w:val="0032204F"/>
    <w:rsid w:val="003258E3"/>
    <w:rsid w:val="00332F20"/>
    <w:rsid w:val="0033562E"/>
    <w:rsid w:val="00337D9A"/>
    <w:rsid w:val="00337DE0"/>
    <w:rsid w:val="00340FC8"/>
    <w:rsid w:val="00341E49"/>
    <w:rsid w:val="00342267"/>
    <w:rsid w:val="0034447F"/>
    <w:rsid w:val="0034635B"/>
    <w:rsid w:val="00347857"/>
    <w:rsid w:val="00347FE2"/>
    <w:rsid w:val="00350E02"/>
    <w:rsid w:val="003510FC"/>
    <w:rsid w:val="0035287D"/>
    <w:rsid w:val="003529DC"/>
    <w:rsid w:val="003533D3"/>
    <w:rsid w:val="0035421F"/>
    <w:rsid w:val="00354F91"/>
    <w:rsid w:val="00355BD0"/>
    <w:rsid w:val="00357D73"/>
    <w:rsid w:val="0036389B"/>
    <w:rsid w:val="00363C91"/>
    <w:rsid w:val="003653FC"/>
    <w:rsid w:val="00366C7C"/>
    <w:rsid w:val="003671B8"/>
    <w:rsid w:val="00370037"/>
    <w:rsid w:val="003700FA"/>
    <w:rsid w:val="00371845"/>
    <w:rsid w:val="00372241"/>
    <w:rsid w:val="00372A96"/>
    <w:rsid w:val="00373410"/>
    <w:rsid w:val="00373721"/>
    <w:rsid w:val="003740B9"/>
    <w:rsid w:val="00375162"/>
    <w:rsid w:val="0037625D"/>
    <w:rsid w:val="00376FAD"/>
    <w:rsid w:val="00377888"/>
    <w:rsid w:val="0038465F"/>
    <w:rsid w:val="003861FF"/>
    <w:rsid w:val="003871E7"/>
    <w:rsid w:val="003879ED"/>
    <w:rsid w:val="00392C80"/>
    <w:rsid w:val="00395CDB"/>
    <w:rsid w:val="003A07EB"/>
    <w:rsid w:val="003A0ECC"/>
    <w:rsid w:val="003A14A8"/>
    <w:rsid w:val="003A17A7"/>
    <w:rsid w:val="003A1850"/>
    <w:rsid w:val="003A3CF3"/>
    <w:rsid w:val="003A4157"/>
    <w:rsid w:val="003A4F21"/>
    <w:rsid w:val="003A59D1"/>
    <w:rsid w:val="003A6D47"/>
    <w:rsid w:val="003A6F3A"/>
    <w:rsid w:val="003B04CB"/>
    <w:rsid w:val="003B16BC"/>
    <w:rsid w:val="003B343E"/>
    <w:rsid w:val="003B7633"/>
    <w:rsid w:val="003C07EB"/>
    <w:rsid w:val="003C081C"/>
    <w:rsid w:val="003C5B2A"/>
    <w:rsid w:val="003C72F1"/>
    <w:rsid w:val="003C7A5F"/>
    <w:rsid w:val="003D0654"/>
    <w:rsid w:val="003D1D90"/>
    <w:rsid w:val="003D35E7"/>
    <w:rsid w:val="003D471C"/>
    <w:rsid w:val="003D50A2"/>
    <w:rsid w:val="003D680A"/>
    <w:rsid w:val="003D74E5"/>
    <w:rsid w:val="003D76FD"/>
    <w:rsid w:val="003D7D45"/>
    <w:rsid w:val="003E0325"/>
    <w:rsid w:val="003E0676"/>
    <w:rsid w:val="003E12EB"/>
    <w:rsid w:val="003E1C43"/>
    <w:rsid w:val="003E35CE"/>
    <w:rsid w:val="003E767D"/>
    <w:rsid w:val="003F08B8"/>
    <w:rsid w:val="003F08CD"/>
    <w:rsid w:val="003F0B17"/>
    <w:rsid w:val="003F122D"/>
    <w:rsid w:val="003F2990"/>
    <w:rsid w:val="003F786E"/>
    <w:rsid w:val="0040298A"/>
    <w:rsid w:val="0040335E"/>
    <w:rsid w:val="0040494E"/>
    <w:rsid w:val="00405C3E"/>
    <w:rsid w:val="00406CF1"/>
    <w:rsid w:val="004114E7"/>
    <w:rsid w:val="00412A58"/>
    <w:rsid w:val="00413F51"/>
    <w:rsid w:val="00414612"/>
    <w:rsid w:val="00415A9A"/>
    <w:rsid w:val="0042147D"/>
    <w:rsid w:val="0042249F"/>
    <w:rsid w:val="00423C30"/>
    <w:rsid w:val="00424C7A"/>
    <w:rsid w:val="004261A5"/>
    <w:rsid w:val="00426A29"/>
    <w:rsid w:val="00430BA1"/>
    <w:rsid w:val="0043130D"/>
    <w:rsid w:val="00431EC2"/>
    <w:rsid w:val="004339DC"/>
    <w:rsid w:val="00433F1C"/>
    <w:rsid w:val="00435BA2"/>
    <w:rsid w:val="00443BCA"/>
    <w:rsid w:val="00450DEA"/>
    <w:rsid w:val="004513DC"/>
    <w:rsid w:val="004519DA"/>
    <w:rsid w:val="00451FA6"/>
    <w:rsid w:val="00455E53"/>
    <w:rsid w:val="00457763"/>
    <w:rsid w:val="00460341"/>
    <w:rsid w:val="00461C2D"/>
    <w:rsid w:val="00463F56"/>
    <w:rsid w:val="00464272"/>
    <w:rsid w:val="00464C9B"/>
    <w:rsid w:val="004660D0"/>
    <w:rsid w:val="0046646A"/>
    <w:rsid w:val="00467614"/>
    <w:rsid w:val="0046783B"/>
    <w:rsid w:val="00470ACA"/>
    <w:rsid w:val="004714A5"/>
    <w:rsid w:val="004715AD"/>
    <w:rsid w:val="00471EF8"/>
    <w:rsid w:val="00472C04"/>
    <w:rsid w:val="0047323E"/>
    <w:rsid w:val="00474D25"/>
    <w:rsid w:val="00481ACA"/>
    <w:rsid w:val="00483E53"/>
    <w:rsid w:val="00484ADF"/>
    <w:rsid w:val="004868C3"/>
    <w:rsid w:val="00487A14"/>
    <w:rsid w:val="00493E12"/>
    <w:rsid w:val="00493ED0"/>
    <w:rsid w:val="00494C45"/>
    <w:rsid w:val="004967C7"/>
    <w:rsid w:val="00496BEE"/>
    <w:rsid w:val="004A3AEF"/>
    <w:rsid w:val="004A47C5"/>
    <w:rsid w:val="004A7F68"/>
    <w:rsid w:val="004B0689"/>
    <w:rsid w:val="004B40A3"/>
    <w:rsid w:val="004B4280"/>
    <w:rsid w:val="004B4FF6"/>
    <w:rsid w:val="004B50B1"/>
    <w:rsid w:val="004C22D7"/>
    <w:rsid w:val="004C2A11"/>
    <w:rsid w:val="004C2C0C"/>
    <w:rsid w:val="004C34E7"/>
    <w:rsid w:val="004C4469"/>
    <w:rsid w:val="004C5CDB"/>
    <w:rsid w:val="004C649A"/>
    <w:rsid w:val="004C6681"/>
    <w:rsid w:val="004C7202"/>
    <w:rsid w:val="004D0648"/>
    <w:rsid w:val="004D1158"/>
    <w:rsid w:val="004D16E8"/>
    <w:rsid w:val="004D1D85"/>
    <w:rsid w:val="004D2041"/>
    <w:rsid w:val="004D31DB"/>
    <w:rsid w:val="004D625D"/>
    <w:rsid w:val="004D6E51"/>
    <w:rsid w:val="004E57C7"/>
    <w:rsid w:val="004E6506"/>
    <w:rsid w:val="004E69EF"/>
    <w:rsid w:val="004E6BD9"/>
    <w:rsid w:val="004E6F46"/>
    <w:rsid w:val="004E73D2"/>
    <w:rsid w:val="004E75BD"/>
    <w:rsid w:val="004F0CC4"/>
    <w:rsid w:val="004F0E7D"/>
    <w:rsid w:val="004F2F21"/>
    <w:rsid w:val="004F2F26"/>
    <w:rsid w:val="004F39D9"/>
    <w:rsid w:val="004F4858"/>
    <w:rsid w:val="004F71C4"/>
    <w:rsid w:val="00502691"/>
    <w:rsid w:val="00503436"/>
    <w:rsid w:val="00506E45"/>
    <w:rsid w:val="00512959"/>
    <w:rsid w:val="00512C86"/>
    <w:rsid w:val="00512C9A"/>
    <w:rsid w:val="005136D1"/>
    <w:rsid w:val="005138DC"/>
    <w:rsid w:val="00513902"/>
    <w:rsid w:val="00514165"/>
    <w:rsid w:val="00514201"/>
    <w:rsid w:val="005143CE"/>
    <w:rsid w:val="005143D3"/>
    <w:rsid w:val="005212BA"/>
    <w:rsid w:val="0052191F"/>
    <w:rsid w:val="0052351C"/>
    <w:rsid w:val="00523554"/>
    <w:rsid w:val="005265CA"/>
    <w:rsid w:val="0053181D"/>
    <w:rsid w:val="00533D29"/>
    <w:rsid w:val="00536818"/>
    <w:rsid w:val="00544123"/>
    <w:rsid w:val="00544572"/>
    <w:rsid w:val="0054463F"/>
    <w:rsid w:val="0054497D"/>
    <w:rsid w:val="005449BD"/>
    <w:rsid w:val="00546150"/>
    <w:rsid w:val="005463EA"/>
    <w:rsid w:val="005470A2"/>
    <w:rsid w:val="0054782D"/>
    <w:rsid w:val="00547B7C"/>
    <w:rsid w:val="005531DB"/>
    <w:rsid w:val="005535A8"/>
    <w:rsid w:val="00556C8D"/>
    <w:rsid w:val="005652BA"/>
    <w:rsid w:val="0056663C"/>
    <w:rsid w:val="00566BE7"/>
    <w:rsid w:val="00566DBE"/>
    <w:rsid w:val="00571B4C"/>
    <w:rsid w:val="00571ECD"/>
    <w:rsid w:val="0057299E"/>
    <w:rsid w:val="005732BE"/>
    <w:rsid w:val="0057368B"/>
    <w:rsid w:val="00573DB0"/>
    <w:rsid w:val="00580BC5"/>
    <w:rsid w:val="0058277B"/>
    <w:rsid w:val="00585B1C"/>
    <w:rsid w:val="00586C6E"/>
    <w:rsid w:val="00591675"/>
    <w:rsid w:val="0059198A"/>
    <w:rsid w:val="0059233D"/>
    <w:rsid w:val="005944F5"/>
    <w:rsid w:val="0059478F"/>
    <w:rsid w:val="00594D07"/>
    <w:rsid w:val="00594FD4"/>
    <w:rsid w:val="005A5254"/>
    <w:rsid w:val="005A5A04"/>
    <w:rsid w:val="005A5BDA"/>
    <w:rsid w:val="005A7D8B"/>
    <w:rsid w:val="005B0650"/>
    <w:rsid w:val="005B4DDE"/>
    <w:rsid w:val="005B59B5"/>
    <w:rsid w:val="005B7CB5"/>
    <w:rsid w:val="005C0540"/>
    <w:rsid w:val="005C09A5"/>
    <w:rsid w:val="005C13B7"/>
    <w:rsid w:val="005C2BBE"/>
    <w:rsid w:val="005C2FCF"/>
    <w:rsid w:val="005C307E"/>
    <w:rsid w:val="005C475F"/>
    <w:rsid w:val="005C4D49"/>
    <w:rsid w:val="005C4DF5"/>
    <w:rsid w:val="005C7DB6"/>
    <w:rsid w:val="005D0AA3"/>
    <w:rsid w:val="005D3772"/>
    <w:rsid w:val="005E0790"/>
    <w:rsid w:val="005E1198"/>
    <w:rsid w:val="005E13F9"/>
    <w:rsid w:val="005E447A"/>
    <w:rsid w:val="005E5211"/>
    <w:rsid w:val="005E6B10"/>
    <w:rsid w:val="005E766F"/>
    <w:rsid w:val="005E7A02"/>
    <w:rsid w:val="005F62F7"/>
    <w:rsid w:val="005F7174"/>
    <w:rsid w:val="00601399"/>
    <w:rsid w:val="00601D40"/>
    <w:rsid w:val="00601FEF"/>
    <w:rsid w:val="00603678"/>
    <w:rsid w:val="00604DFE"/>
    <w:rsid w:val="00605524"/>
    <w:rsid w:val="006062D3"/>
    <w:rsid w:val="006064C8"/>
    <w:rsid w:val="006115C3"/>
    <w:rsid w:val="006122DB"/>
    <w:rsid w:val="006126DB"/>
    <w:rsid w:val="00614D53"/>
    <w:rsid w:val="00616F0D"/>
    <w:rsid w:val="00617A2E"/>
    <w:rsid w:val="006202AF"/>
    <w:rsid w:val="00620330"/>
    <w:rsid w:val="00620B4A"/>
    <w:rsid w:val="00621055"/>
    <w:rsid w:val="00622C3B"/>
    <w:rsid w:val="006237E8"/>
    <w:rsid w:val="006247FD"/>
    <w:rsid w:val="00626086"/>
    <w:rsid w:val="006303B6"/>
    <w:rsid w:val="006310F6"/>
    <w:rsid w:val="0063326A"/>
    <w:rsid w:val="006345BB"/>
    <w:rsid w:val="006352BA"/>
    <w:rsid w:val="00641E49"/>
    <w:rsid w:val="006438F7"/>
    <w:rsid w:val="00646EE5"/>
    <w:rsid w:val="00647630"/>
    <w:rsid w:val="006555E4"/>
    <w:rsid w:val="00656BF5"/>
    <w:rsid w:val="0065712A"/>
    <w:rsid w:val="00657E30"/>
    <w:rsid w:val="00660A13"/>
    <w:rsid w:val="00660E42"/>
    <w:rsid w:val="0066434D"/>
    <w:rsid w:val="0066625A"/>
    <w:rsid w:val="00667144"/>
    <w:rsid w:val="0066727D"/>
    <w:rsid w:val="00667317"/>
    <w:rsid w:val="00670B70"/>
    <w:rsid w:val="00672EF8"/>
    <w:rsid w:val="006766E6"/>
    <w:rsid w:val="00677978"/>
    <w:rsid w:val="00681B78"/>
    <w:rsid w:val="00681C81"/>
    <w:rsid w:val="00685645"/>
    <w:rsid w:val="00690690"/>
    <w:rsid w:val="006923FE"/>
    <w:rsid w:val="00692FCF"/>
    <w:rsid w:val="00694FF4"/>
    <w:rsid w:val="00696D87"/>
    <w:rsid w:val="006974BE"/>
    <w:rsid w:val="00697DE8"/>
    <w:rsid w:val="006A1EA1"/>
    <w:rsid w:val="006A3260"/>
    <w:rsid w:val="006A7E6E"/>
    <w:rsid w:val="006B034E"/>
    <w:rsid w:val="006B34FC"/>
    <w:rsid w:val="006B46EB"/>
    <w:rsid w:val="006B4B24"/>
    <w:rsid w:val="006B5503"/>
    <w:rsid w:val="006C0165"/>
    <w:rsid w:val="006C2A47"/>
    <w:rsid w:val="006C3B22"/>
    <w:rsid w:val="006C4F2B"/>
    <w:rsid w:val="006C6656"/>
    <w:rsid w:val="006C67A3"/>
    <w:rsid w:val="006C6A9D"/>
    <w:rsid w:val="006E1344"/>
    <w:rsid w:val="006E167A"/>
    <w:rsid w:val="006E276D"/>
    <w:rsid w:val="006E302C"/>
    <w:rsid w:val="006E3129"/>
    <w:rsid w:val="006E67CD"/>
    <w:rsid w:val="006E6BE4"/>
    <w:rsid w:val="006E6E50"/>
    <w:rsid w:val="006F089C"/>
    <w:rsid w:val="006F0C15"/>
    <w:rsid w:val="006F64AD"/>
    <w:rsid w:val="006F6F8F"/>
    <w:rsid w:val="006F770F"/>
    <w:rsid w:val="006F7C55"/>
    <w:rsid w:val="00701667"/>
    <w:rsid w:val="007020C6"/>
    <w:rsid w:val="0070416E"/>
    <w:rsid w:val="00710B24"/>
    <w:rsid w:val="00712ED5"/>
    <w:rsid w:val="00713CDA"/>
    <w:rsid w:val="00714E8F"/>
    <w:rsid w:val="007150E1"/>
    <w:rsid w:val="00716C1E"/>
    <w:rsid w:val="00716F76"/>
    <w:rsid w:val="00720D6D"/>
    <w:rsid w:val="00721C65"/>
    <w:rsid w:val="0072587D"/>
    <w:rsid w:val="00730674"/>
    <w:rsid w:val="00730848"/>
    <w:rsid w:val="00730888"/>
    <w:rsid w:val="00734134"/>
    <w:rsid w:val="00734717"/>
    <w:rsid w:val="00737C0B"/>
    <w:rsid w:val="007408D4"/>
    <w:rsid w:val="007411F0"/>
    <w:rsid w:val="007412AF"/>
    <w:rsid w:val="0074524E"/>
    <w:rsid w:val="007464B4"/>
    <w:rsid w:val="00746E49"/>
    <w:rsid w:val="00747848"/>
    <w:rsid w:val="00750319"/>
    <w:rsid w:val="00750556"/>
    <w:rsid w:val="00760409"/>
    <w:rsid w:val="00760DDC"/>
    <w:rsid w:val="00761368"/>
    <w:rsid w:val="00764004"/>
    <w:rsid w:val="00764EDD"/>
    <w:rsid w:val="00767952"/>
    <w:rsid w:val="00770214"/>
    <w:rsid w:val="0077170E"/>
    <w:rsid w:val="0077282D"/>
    <w:rsid w:val="007770A7"/>
    <w:rsid w:val="00777D05"/>
    <w:rsid w:val="00782F35"/>
    <w:rsid w:val="0078395A"/>
    <w:rsid w:val="00790E41"/>
    <w:rsid w:val="00791435"/>
    <w:rsid w:val="00792265"/>
    <w:rsid w:val="0079457B"/>
    <w:rsid w:val="00795C17"/>
    <w:rsid w:val="00795F21"/>
    <w:rsid w:val="007972A3"/>
    <w:rsid w:val="00797540"/>
    <w:rsid w:val="00797779"/>
    <w:rsid w:val="007A2135"/>
    <w:rsid w:val="007A37F1"/>
    <w:rsid w:val="007A52F6"/>
    <w:rsid w:val="007A636B"/>
    <w:rsid w:val="007B1A9E"/>
    <w:rsid w:val="007B227A"/>
    <w:rsid w:val="007B35A4"/>
    <w:rsid w:val="007B4EF7"/>
    <w:rsid w:val="007B5589"/>
    <w:rsid w:val="007B6D4F"/>
    <w:rsid w:val="007B78FD"/>
    <w:rsid w:val="007C0AE1"/>
    <w:rsid w:val="007C1E0C"/>
    <w:rsid w:val="007C37B8"/>
    <w:rsid w:val="007D3220"/>
    <w:rsid w:val="007D61F6"/>
    <w:rsid w:val="007E147E"/>
    <w:rsid w:val="007E1CC3"/>
    <w:rsid w:val="007E495E"/>
    <w:rsid w:val="007E5410"/>
    <w:rsid w:val="007F310E"/>
    <w:rsid w:val="007F6B95"/>
    <w:rsid w:val="007F7175"/>
    <w:rsid w:val="00800831"/>
    <w:rsid w:val="00800CDB"/>
    <w:rsid w:val="008014C6"/>
    <w:rsid w:val="00801E4D"/>
    <w:rsid w:val="008023CD"/>
    <w:rsid w:val="0080425A"/>
    <w:rsid w:val="008053A7"/>
    <w:rsid w:val="00807378"/>
    <w:rsid w:val="0081296D"/>
    <w:rsid w:val="00813182"/>
    <w:rsid w:val="008140CD"/>
    <w:rsid w:val="00820A3F"/>
    <w:rsid w:val="00821DAB"/>
    <w:rsid w:val="008241F7"/>
    <w:rsid w:val="0082538E"/>
    <w:rsid w:val="00827E6F"/>
    <w:rsid w:val="008302E8"/>
    <w:rsid w:val="008332F3"/>
    <w:rsid w:val="00834A89"/>
    <w:rsid w:val="00835356"/>
    <w:rsid w:val="0083718D"/>
    <w:rsid w:val="0083770D"/>
    <w:rsid w:val="00840C19"/>
    <w:rsid w:val="00841CF0"/>
    <w:rsid w:val="00842679"/>
    <w:rsid w:val="00845179"/>
    <w:rsid w:val="008458BB"/>
    <w:rsid w:val="008458C3"/>
    <w:rsid w:val="0084722A"/>
    <w:rsid w:val="00847F36"/>
    <w:rsid w:val="00852498"/>
    <w:rsid w:val="008525D0"/>
    <w:rsid w:val="008526AC"/>
    <w:rsid w:val="008527D6"/>
    <w:rsid w:val="008542CA"/>
    <w:rsid w:val="00860F42"/>
    <w:rsid w:val="00864AC2"/>
    <w:rsid w:val="00865148"/>
    <w:rsid w:val="00865F2D"/>
    <w:rsid w:val="008704A2"/>
    <w:rsid w:val="00872B09"/>
    <w:rsid w:val="00874024"/>
    <w:rsid w:val="00874467"/>
    <w:rsid w:val="008750B8"/>
    <w:rsid w:val="00876575"/>
    <w:rsid w:val="008815FA"/>
    <w:rsid w:val="00883065"/>
    <w:rsid w:val="00885DB1"/>
    <w:rsid w:val="00890E0B"/>
    <w:rsid w:val="00890F65"/>
    <w:rsid w:val="0089147A"/>
    <w:rsid w:val="008923DF"/>
    <w:rsid w:val="008945E8"/>
    <w:rsid w:val="00895D2D"/>
    <w:rsid w:val="00897203"/>
    <w:rsid w:val="008A0A3A"/>
    <w:rsid w:val="008A1383"/>
    <w:rsid w:val="008A151C"/>
    <w:rsid w:val="008A168E"/>
    <w:rsid w:val="008A4362"/>
    <w:rsid w:val="008A73B2"/>
    <w:rsid w:val="008B1E3A"/>
    <w:rsid w:val="008B2673"/>
    <w:rsid w:val="008B40A3"/>
    <w:rsid w:val="008C1023"/>
    <w:rsid w:val="008C14C1"/>
    <w:rsid w:val="008C26B5"/>
    <w:rsid w:val="008C49A9"/>
    <w:rsid w:val="008C6870"/>
    <w:rsid w:val="008D00A0"/>
    <w:rsid w:val="008D1A97"/>
    <w:rsid w:val="008D3E32"/>
    <w:rsid w:val="008D422D"/>
    <w:rsid w:val="008D6A0C"/>
    <w:rsid w:val="008D712D"/>
    <w:rsid w:val="008D7E03"/>
    <w:rsid w:val="008D7FAA"/>
    <w:rsid w:val="008E00D2"/>
    <w:rsid w:val="008E35D5"/>
    <w:rsid w:val="008E3B42"/>
    <w:rsid w:val="008E561E"/>
    <w:rsid w:val="008E5908"/>
    <w:rsid w:val="008E5A77"/>
    <w:rsid w:val="008E63B3"/>
    <w:rsid w:val="008E6536"/>
    <w:rsid w:val="008E74E6"/>
    <w:rsid w:val="008F03D5"/>
    <w:rsid w:val="008F1651"/>
    <w:rsid w:val="008F1DB2"/>
    <w:rsid w:val="008F2E9C"/>
    <w:rsid w:val="008F3E5B"/>
    <w:rsid w:val="008F4BF4"/>
    <w:rsid w:val="008F5F3A"/>
    <w:rsid w:val="00900136"/>
    <w:rsid w:val="0090086E"/>
    <w:rsid w:val="009032C5"/>
    <w:rsid w:val="00904628"/>
    <w:rsid w:val="00904CDC"/>
    <w:rsid w:val="00905EA1"/>
    <w:rsid w:val="00906C76"/>
    <w:rsid w:val="00910200"/>
    <w:rsid w:val="00910BBD"/>
    <w:rsid w:val="0091289E"/>
    <w:rsid w:val="00912DEF"/>
    <w:rsid w:val="0091446C"/>
    <w:rsid w:val="00916C20"/>
    <w:rsid w:val="009170D3"/>
    <w:rsid w:val="0092455B"/>
    <w:rsid w:val="00931E5C"/>
    <w:rsid w:val="009366F7"/>
    <w:rsid w:val="0093771B"/>
    <w:rsid w:val="0094299A"/>
    <w:rsid w:val="00943743"/>
    <w:rsid w:val="009458C7"/>
    <w:rsid w:val="0094704A"/>
    <w:rsid w:val="00950503"/>
    <w:rsid w:val="00957324"/>
    <w:rsid w:val="00960369"/>
    <w:rsid w:val="00960CA6"/>
    <w:rsid w:val="00960EC2"/>
    <w:rsid w:val="009625D0"/>
    <w:rsid w:val="009659D4"/>
    <w:rsid w:val="00965A2C"/>
    <w:rsid w:val="00965E26"/>
    <w:rsid w:val="00974AEC"/>
    <w:rsid w:val="00975F6B"/>
    <w:rsid w:val="0097719B"/>
    <w:rsid w:val="00977F97"/>
    <w:rsid w:val="00982294"/>
    <w:rsid w:val="00984E85"/>
    <w:rsid w:val="009850F0"/>
    <w:rsid w:val="00985BE7"/>
    <w:rsid w:val="009876C9"/>
    <w:rsid w:val="00992131"/>
    <w:rsid w:val="00992ACB"/>
    <w:rsid w:val="009930BF"/>
    <w:rsid w:val="00996D21"/>
    <w:rsid w:val="00997271"/>
    <w:rsid w:val="00997A21"/>
    <w:rsid w:val="009A045F"/>
    <w:rsid w:val="009A0630"/>
    <w:rsid w:val="009A21EB"/>
    <w:rsid w:val="009A7C2C"/>
    <w:rsid w:val="009B01DD"/>
    <w:rsid w:val="009B232A"/>
    <w:rsid w:val="009B2FFD"/>
    <w:rsid w:val="009B3954"/>
    <w:rsid w:val="009B3EDD"/>
    <w:rsid w:val="009B7274"/>
    <w:rsid w:val="009C16D9"/>
    <w:rsid w:val="009C2430"/>
    <w:rsid w:val="009C731F"/>
    <w:rsid w:val="009D0610"/>
    <w:rsid w:val="009D1212"/>
    <w:rsid w:val="009D25A3"/>
    <w:rsid w:val="009D52A8"/>
    <w:rsid w:val="009D6E0A"/>
    <w:rsid w:val="009D6F06"/>
    <w:rsid w:val="009E1B9D"/>
    <w:rsid w:val="009E3E24"/>
    <w:rsid w:val="009E448E"/>
    <w:rsid w:val="009E45AF"/>
    <w:rsid w:val="009E5235"/>
    <w:rsid w:val="009E7A92"/>
    <w:rsid w:val="009E7F0D"/>
    <w:rsid w:val="009F032B"/>
    <w:rsid w:val="009F3BDE"/>
    <w:rsid w:val="009F4520"/>
    <w:rsid w:val="009F7F49"/>
    <w:rsid w:val="00A00814"/>
    <w:rsid w:val="00A025D1"/>
    <w:rsid w:val="00A0327D"/>
    <w:rsid w:val="00A05618"/>
    <w:rsid w:val="00A078D1"/>
    <w:rsid w:val="00A10C06"/>
    <w:rsid w:val="00A1101A"/>
    <w:rsid w:val="00A1205E"/>
    <w:rsid w:val="00A14252"/>
    <w:rsid w:val="00A17EB7"/>
    <w:rsid w:val="00A218E6"/>
    <w:rsid w:val="00A21E9D"/>
    <w:rsid w:val="00A22412"/>
    <w:rsid w:val="00A234D4"/>
    <w:rsid w:val="00A242E8"/>
    <w:rsid w:val="00A27F58"/>
    <w:rsid w:val="00A30D4A"/>
    <w:rsid w:val="00A30E0F"/>
    <w:rsid w:val="00A36F41"/>
    <w:rsid w:val="00A40F1B"/>
    <w:rsid w:val="00A41E35"/>
    <w:rsid w:val="00A43112"/>
    <w:rsid w:val="00A4481A"/>
    <w:rsid w:val="00A45181"/>
    <w:rsid w:val="00A46AEB"/>
    <w:rsid w:val="00A472DD"/>
    <w:rsid w:val="00A51D44"/>
    <w:rsid w:val="00A5212C"/>
    <w:rsid w:val="00A5366C"/>
    <w:rsid w:val="00A557A9"/>
    <w:rsid w:val="00A563AC"/>
    <w:rsid w:val="00A658D3"/>
    <w:rsid w:val="00A703B4"/>
    <w:rsid w:val="00A717DF"/>
    <w:rsid w:val="00A72D24"/>
    <w:rsid w:val="00A737A2"/>
    <w:rsid w:val="00A7730B"/>
    <w:rsid w:val="00A844D3"/>
    <w:rsid w:val="00A84FE2"/>
    <w:rsid w:val="00A86236"/>
    <w:rsid w:val="00A86EBD"/>
    <w:rsid w:val="00A9136C"/>
    <w:rsid w:val="00A91FD6"/>
    <w:rsid w:val="00A9284F"/>
    <w:rsid w:val="00A93235"/>
    <w:rsid w:val="00A943DA"/>
    <w:rsid w:val="00A94B63"/>
    <w:rsid w:val="00AA36AF"/>
    <w:rsid w:val="00AA3827"/>
    <w:rsid w:val="00AA57A2"/>
    <w:rsid w:val="00AA7C44"/>
    <w:rsid w:val="00AB02F4"/>
    <w:rsid w:val="00AB1125"/>
    <w:rsid w:val="00AB12E9"/>
    <w:rsid w:val="00AB516F"/>
    <w:rsid w:val="00AB59D6"/>
    <w:rsid w:val="00AC4284"/>
    <w:rsid w:val="00AC5478"/>
    <w:rsid w:val="00AC7BEA"/>
    <w:rsid w:val="00AD100A"/>
    <w:rsid w:val="00AD1EB2"/>
    <w:rsid w:val="00AD27FF"/>
    <w:rsid w:val="00AD7175"/>
    <w:rsid w:val="00AD7D47"/>
    <w:rsid w:val="00AD7E48"/>
    <w:rsid w:val="00AE0045"/>
    <w:rsid w:val="00AE25F8"/>
    <w:rsid w:val="00AF091A"/>
    <w:rsid w:val="00AF315E"/>
    <w:rsid w:val="00AF363D"/>
    <w:rsid w:val="00AF65D7"/>
    <w:rsid w:val="00AF735B"/>
    <w:rsid w:val="00B00C3D"/>
    <w:rsid w:val="00B00E83"/>
    <w:rsid w:val="00B046D6"/>
    <w:rsid w:val="00B04778"/>
    <w:rsid w:val="00B05558"/>
    <w:rsid w:val="00B06481"/>
    <w:rsid w:val="00B14119"/>
    <w:rsid w:val="00B160D0"/>
    <w:rsid w:val="00B16892"/>
    <w:rsid w:val="00B17D01"/>
    <w:rsid w:val="00B20DBC"/>
    <w:rsid w:val="00B23619"/>
    <w:rsid w:val="00B24665"/>
    <w:rsid w:val="00B26FDB"/>
    <w:rsid w:val="00B2787D"/>
    <w:rsid w:val="00B30CB5"/>
    <w:rsid w:val="00B324F1"/>
    <w:rsid w:val="00B42F7D"/>
    <w:rsid w:val="00B43708"/>
    <w:rsid w:val="00B45AAE"/>
    <w:rsid w:val="00B45F80"/>
    <w:rsid w:val="00B4735F"/>
    <w:rsid w:val="00B52C0A"/>
    <w:rsid w:val="00B55E3E"/>
    <w:rsid w:val="00B5717D"/>
    <w:rsid w:val="00B620BD"/>
    <w:rsid w:val="00B67310"/>
    <w:rsid w:val="00B731B9"/>
    <w:rsid w:val="00B741A7"/>
    <w:rsid w:val="00B758F3"/>
    <w:rsid w:val="00B77CDD"/>
    <w:rsid w:val="00B8664E"/>
    <w:rsid w:val="00B90B8F"/>
    <w:rsid w:val="00B92B42"/>
    <w:rsid w:val="00B9660D"/>
    <w:rsid w:val="00B96C9F"/>
    <w:rsid w:val="00BA10CD"/>
    <w:rsid w:val="00BA114C"/>
    <w:rsid w:val="00BA31E8"/>
    <w:rsid w:val="00BA433E"/>
    <w:rsid w:val="00BA4E8B"/>
    <w:rsid w:val="00BA55B2"/>
    <w:rsid w:val="00BA5A58"/>
    <w:rsid w:val="00BA7620"/>
    <w:rsid w:val="00BA774D"/>
    <w:rsid w:val="00BB1ABC"/>
    <w:rsid w:val="00BB1AE9"/>
    <w:rsid w:val="00BB237F"/>
    <w:rsid w:val="00BB2FA5"/>
    <w:rsid w:val="00BB3226"/>
    <w:rsid w:val="00BB6355"/>
    <w:rsid w:val="00BB6D26"/>
    <w:rsid w:val="00BC2F33"/>
    <w:rsid w:val="00BC3177"/>
    <w:rsid w:val="00BC48F8"/>
    <w:rsid w:val="00BC5B04"/>
    <w:rsid w:val="00BC5B94"/>
    <w:rsid w:val="00BD03CE"/>
    <w:rsid w:val="00BD361B"/>
    <w:rsid w:val="00BD66E2"/>
    <w:rsid w:val="00BE0A09"/>
    <w:rsid w:val="00BE105A"/>
    <w:rsid w:val="00BE4339"/>
    <w:rsid w:val="00BE5879"/>
    <w:rsid w:val="00BE5F6D"/>
    <w:rsid w:val="00BF0F7E"/>
    <w:rsid w:val="00BF263B"/>
    <w:rsid w:val="00BF42D6"/>
    <w:rsid w:val="00BF45C8"/>
    <w:rsid w:val="00BF4C76"/>
    <w:rsid w:val="00BF5C92"/>
    <w:rsid w:val="00BF69F7"/>
    <w:rsid w:val="00C01F52"/>
    <w:rsid w:val="00C03794"/>
    <w:rsid w:val="00C073B9"/>
    <w:rsid w:val="00C108BE"/>
    <w:rsid w:val="00C1335F"/>
    <w:rsid w:val="00C1485E"/>
    <w:rsid w:val="00C1514A"/>
    <w:rsid w:val="00C1646D"/>
    <w:rsid w:val="00C16492"/>
    <w:rsid w:val="00C1745F"/>
    <w:rsid w:val="00C17967"/>
    <w:rsid w:val="00C20E2C"/>
    <w:rsid w:val="00C222AE"/>
    <w:rsid w:val="00C225E0"/>
    <w:rsid w:val="00C231A7"/>
    <w:rsid w:val="00C2660B"/>
    <w:rsid w:val="00C3089F"/>
    <w:rsid w:val="00C353EC"/>
    <w:rsid w:val="00C36FC6"/>
    <w:rsid w:val="00C41080"/>
    <w:rsid w:val="00C41425"/>
    <w:rsid w:val="00C42C13"/>
    <w:rsid w:val="00C4330C"/>
    <w:rsid w:val="00C474A8"/>
    <w:rsid w:val="00C47F90"/>
    <w:rsid w:val="00C505CB"/>
    <w:rsid w:val="00C53C1A"/>
    <w:rsid w:val="00C56F35"/>
    <w:rsid w:val="00C60D33"/>
    <w:rsid w:val="00C625D3"/>
    <w:rsid w:val="00C62909"/>
    <w:rsid w:val="00C62B73"/>
    <w:rsid w:val="00C64F0E"/>
    <w:rsid w:val="00C66425"/>
    <w:rsid w:val="00C66826"/>
    <w:rsid w:val="00C67FAC"/>
    <w:rsid w:val="00C70BBB"/>
    <w:rsid w:val="00C70FAA"/>
    <w:rsid w:val="00C71047"/>
    <w:rsid w:val="00C7205E"/>
    <w:rsid w:val="00C7254E"/>
    <w:rsid w:val="00C7323D"/>
    <w:rsid w:val="00C7574A"/>
    <w:rsid w:val="00C76870"/>
    <w:rsid w:val="00C81347"/>
    <w:rsid w:val="00C82AD8"/>
    <w:rsid w:val="00C83B42"/>
    <w:rsid w:val="00C8595A"/>
    <w:rsid w:val="00C86B26"/>
    <w:rsid w:val="00C874AE"/>
    <w:rsid w:val="00C90AAF"/>
    <w:rsid w:val="00C91395"/>
    <w:rsid w:val="00C9733C"/>
    <w:rsid w:val="00CA02FA"/>
    <w:rsid w:val="00CA1265"/>
    <w:rsid w:val="00CA319B"/>
    <w:rsid w:val="00CA43B3"/>
    <w:rsid w:val="00CA6018"/>
    <w:rsid w:val="00CA6CD8"/>
    <w:rsid w:val="00CB1408"/>
    <w:rsid w:val="00CB4CEE"/>
    <w:rsid w:val="00CB61B4"/>
    <w:rsid w:val="00CC01AB"/>
    <w:rsid w:val="00CC565F"/>
    <w:rsid w:val="00CC574C"/>
    <w:rsid w:val="00CC588E"/>
    <w:rsid w:val="00CC5AC6"/>
    <w:rsid w:val="00CD02AF"/>
    <w:rsid w:val="00CD27FB"/>
    <w:rsid w:val="00CD293B"/>
    <w:rsid w:val="00CD55D6"/>
    <w:rsid w:val="00CD69A7"/>
    <w:rsid w:val="00CE1773"/>
    <w:rsid w:val="00CE1868"/>
    <w:rsid w:val="00CE2171"/>
    <w:rsid w:val="00CE399B"/>
    <w:rsid w:val="00CE407F"/>
    <w:rsid w:val="00CE44E6"/>
    <w:rsid w:val="00CE5701"/>
    <w:rsid w:val="00CE5F18"/>
    <w:rsid w:val="00CE7DC9"/>
    <w:rsid w:val="00CF1D58"/>
    <w:rsid w:val="00CF2057"/>
    <w:rsid w:val="00CF5312"/>
    <w:rsid w:val="00CF6328"/>
    <w:rsid w:val="00D00B87"/>
    <w:rsid w:val="00D00CF5"/>
    <w:rsid w:val="00D0135D"/>
    <w:rsid w:val="00D01773"/>
    <w:rsid w:val="00D02B07"/>
    <w:rsid w:val="00D030D7"/>
    <w:rsid w:val="00D06050"/>
    <w:rsid w:val="00D07FC7"/>
    <w:rsid w:val="00D12137"/>
    <w:rsid w:val="00D16419"/>
    <w:rsid w:val="00D2277A"/>
    <w:rsid w:val="00D23291"/>
    <w:rsid w:val="00D26A9B"/>
    <w:rsid w:val="00D31060"/>
    <w:rsid w:val="00D31BD8"/>
    <w:rsid w:val="00D33032"/>
    <w:rsid w:val="00D33E00"/>
    <w:rsid w:val="00D343AA"/>
    <w:rsid w:val="00D345AB"/>
    <w:rsid w:val="00D35C36"/>
    <w:rsid w:val="00D3758D"/>
    <w:rsid w:val="00D37953"/>
    <w:rsid w:val="00D37B5E"/>
    <w:rsid w:val="00D40D84"/>
    <w:rsid w:val="00D430BE"/>
    <w:rsid w:val="00D44BBB"/>
    <w:rsid w:val="00D4767C"/>
    <w:rsid w:val="00D47D50"/>
    <w:rsid w:val="00D50BFF"/>
    <w:rsid w:val="00D542BB"/>
    <w:rsid w:val="00D5734C"/>
    <w:rsid w:val="00D6012A"/>
    <w:rsid w:val="00D601D2"/>
    <w:rsid w:val="00D60733"/>
    <w:rsid w:val="00D60852"/>
    <w:rsid w:val="00D60BAD"/>
    <w:rsid w:val="00D6407B"/>
    <w:rsid w:val="00D644BF"/>
    <w:rsid w:val="00D70A78"/>
    <w:rsid w:val="00D7157D"/>
    <w:rsid w:val="00D730D0"/>
    <w:rsid w:val="00D74101"/>
    <w:rsid w:val="00D75808"/>
    <w:rsid w:val="00D77010"/>
    <w:rsid w:val="00D770C3"/>
    <w:rsid w:val="00D80E84"/>
    <w:rsid w:val="00D81530"/>
    <w:rsid w:val="00D81E3C"/>
    <w:rsid w:val="00D822BB"/>
    <w:rsid w:val="00D826D9"/>
    <w:rsid w:val="00D82C6F"/>
    <w:rsid w:val="00D8398B"/>
    <w:rsid w:val="00D83D1B"/>
    <w:rsid w:val="00D8419E"/>
    <w:rsid w:val="00D843FA"/>
    <w:rsid w:val="00D850EE"/>
    <w:rsid w:val="00D977B0"/>
    <w:rsid w:val="00DA2115"/>
    <w:rsid w:val="00DA3289"/>
    <w:rsid w:val="00DA3739"/>
    <w:rsid w:val="00DA39EB"/>
    <w:rsid w:val="00DA4E80"/>
    <w:rsid w:val="00DA5CC8"/>
    <w:rsid w:val="00DA627F"/>
    <w:rsid w:val="00DA6DEB"/>
    <w:rsid w:val="00DB2D0B"/>
    <w:rsid w:val="00DB2EFF"/>
    <w:rsid w:val="00DB311D"/>
    <w:rsid w:val="00DB43EB"/>
    <w:rsid w:val="00DC2B94"/>
    <w:rsid w:val="00DC3CE9"/>
    <w:rsid w:val="00DC4E41"/>
    <w:rsid w:val="00DC5857"/>
    <w:rsid w:val="00DC63D7"/>
    <w:rsid w:val="00DD2BBB"/>
    <w:rsid w:val="00DD3C9D"/>
    <w:rsid w:val="00DD79C5"/>
    <w:rsid w:val="00DD7AF8"/>
    <w:rsid w:val="00DE0459"/>
    <w:rsid w:val="00DE2145"/>
    <w:rsid w:val="00DE4EF8"/>
    <w:rsid w:val="00DE534F"/>
    <w:rsid w:val="00DE5496"/>
    <w:rsid w:val="00DE7696"/>
    <w:rsid w:val="00DF2E65"/>
    <w:rsid w:val="00DF6ED3"/>
    <w:rsid w:val="00E0090C"/>
    <w:rsid w:val="00E013C5"/>
    <w:rsid w:val="00E062A4"/>
    <w:rsid w:val="00E12033"/>
    <w:rsid w:val="00E12B04"/>
    <w:rsid w:val="00E17786"/>
    <w:rsid w:val="00E23922"/>
    <w:rsid w:val="00E23FFC"/>
    <w:rsid w:val="00E26328"/>
    <w:rsid w:val="00E2695A"/>
    <w:rsid w:val="00E27333"/>
    <w:rsid w:val="00E27951"/>
    <w:rsid w:val="00E27F6B"/>
    <w:rsid w:val="00E30214"/>
    <w:rsid w:val="00E33817"/>
    <w:rsid w:val="00E34615"/>
    <w:rsid w:val="00E34E97"/>
    <w:rsid w:val="00E35F90"/>
    <w:rsid w:val="00E3705E"/>
    <w:rsid w:val="00E371FE"/>
    <w:rsid w:val="00E462C5"/>
    <w:rsid w:val="00E467D6"/>
    <w:rsid w:val="00E50E4A"/>
    <w:rsid w:val="00E522AD"/>
    <w:rsid w:val="00E54A53"/>
    <w:rsid w:val="00E61573"/>
    <w:rsid w:val="00E63283"/>
    <w:rsid w:val="00E645C3"/>
    <w:rsid w:val="00E6677E"/>
    <w:rsid w:val="00E70E2A"/>
    <w:rsid w:val="00E71CB3"/>
    <w:rsid w:val="00E73608"/>
    <w:rsid w:val="00E7487D"/>
    <w:rsid w:val="00E74AD7"/>
    <w:rsid w:val="00E756AF"/>
    <w:rsid w:val="00E76FD6"/>
    <w:rsid w:val="00E8263D"/>
    <w:rsid w:val="00E82EE8"/>
    <w:rsid w:val="00E875E3"/>
    <w:rsid w:val="00E901CF"/>
    <w:rsid w:val="00E9580A"/>
    <w:rsid w:val="00E96080"/>
    <w:rsid w:val="00EA0850"/>
    <w:rsid w:val="00EA1720"/>
    <w:rsid w:val="00EA2B77"/>
    <w:rsid w:val="00EA4234"/>
    <w:rsid w:val="00EA43FE"/>
    <w:rsid w:val="00EA524F"/>
    <w:rsid w:val="00EA6747"/>
    <w:rsid w:val="00EA6CB1"/>
    <w:rsid w:val="00EB06EF"/>
    <w:rsid w:val="00EB36D6"/>
    <w:rsid w:val="00EB3729"/>
    <w:rsid w:val="00EB38CF"/>
    <w:rsid w:val="00EB4D27"/>
    <w:rsid w:val="00EB7D3C"/>
    <w:rsid w:val="00EC1B71"/>
    <w:rsid w:val="00EC51F3"/>
    <w:rsid w:val="00EC6640"/>
    <w:rsid w:val="00EC6758"/>
    <w:rsid w:val="00EC7118"/>
    <w:rsid w:val="00EC78F6"/>
    <w:rsid w:val="00ED0782"/>
    <w:rsid w:val="00ED1FBA"/>
    <w:rsid w:val="00ED3298"/>
    <w:rsid w:val="00ED38CB"/>
    <w:rsid w:val="00ED3DF2"/>
    <w:rsid w:val="00ED5E25"/>
    <w:rsid w:val="00ED72F3"/>
    <w:rsid w:val="00ED7D95"/>
    <w:rsid w:val="00EE272B"/>
    <w:rsid w:val="00EE5119"/>
    <w:rsid w:val="00EE68DF"/>
    <w:rsid w:val="00EE7C40"/>
    <w:rsid w:val="00EF0E0C"/>
    <w:rsid w:val="00EF18CE"/>
    <w:rsid w:val="00EF2900"/>
    <w:rsid w:val="00EF3151"/>
    <w:rsid w:val="00EF6596"/>
    <w:rsid w:val="00EF6FE7"/>
    <w:rsid w:val="00F02107"/>
    <w:rsid w:val="00F03070"/>
    <w:rsid w:val="00F0462C"/>
    <w:rsid w:val="00F04726"/>
    <w:rsid w:val="00F04F5B"/>
    <w:rsid w:val="00F055FF"/>
    <w:rsid w:val="00F06EC1"/>
    <w:rsid w:val="00F07515"/>
    <w:rsid w:val="00F10A49"/>
    <w:rsid w:val="00F123D9"/>
    <w:rsid w:val="00F150AF"/>
    <w:rsid w:val="00F16ABA"/>
    <w:rsid w:val="00F222BD"/>
    <w:rsid w:val="00F22425"/>
    <w:rsid w:val="00F23381"/>
    <w:rsid w:val="00F24B89"/>
    <w:rsid w:val="00F257FB"/>
    <w:rsid w:val="00F302EB"/>
    <w:rsid w:val="00F35FBD"/>
    <w:rsid w:val="00F41F62"/>
    <w:rsid w:val="00F428D0"/>
    <w:rsid w:val="00F42C96"/>
    <w:rsid w:val="00F42D0B"/>
    <w:rsid w:val="00F44B4D"/>
    <w:rsid w:val="00F4685F"/>
    <w:rsid w:val="00F541CB"/>
    <w:rsid w:val="00F549AD"/>
    <w:rsid w:val="00F57B11"/>
    <w:rsid w:val="00F607B6"/>
    <w:rsid w:val="00F613A2"/>
    <w:rsid w:val="00F63308"/>
    <w:rsid w:val="00F6465F"/>
    <w:rsid w:val="00F6741C"/>
    <w:rsid w:val="00F706CC"/>
    <w:rsid w:val="00F72862"/>
    <w:rsid w:val="00F749F7"/>
    <w:rsid w:val="00F753A9"/>
    <w:rsid w:val="00F75847"/>
    <w:rsid w:val="00F75EAE"/>
    <w:rsid w:val="00F767D1"/>
    <w:rsid w:val="00F767ED"/>
    <w:rsid w:val="00F77535"/>
    <w:rsid w:val="00F80A96"/>
    <w:rsid w:val="00F8132C"/>
    <w:rsid w:val="00F81C93"/>
    <w:rsid w:val="00F82E48"/>
    <w:rsid w:val="00F83A23"/>
    <w:rsid w:val="00F8439F"/>
    <w:rsid w:val="00F85D8B"/>
    <w:rsid w:val="00F868BF"/>
    <w:rsid w:val="00F86C74"/>
    <w:rsid w:val="00F874AB"/>
    <w:rsid w:val="00F87F98"/>
    <w:rsid w:val="00F9008D"/>
    <w:rsid w:val="00F909ED"/>
    <w:rsid w:val="00F930AC"/>
    <w:rsid w:val="00F93424"/>
    <w:rsid w:val="00F93D80"/>
    <w:rsid w:val="00F94ADE"/>
    <w:rsid w:val="00F952DA"/>
    <w:rsid w:val="00FA14BF"/>
    <w:rsid w:val="00FA663E"/>
    <w:rsid w:val="00FA6844"/>
    <w:rsid w:val="00FA6FF8"/>
    <w:rsid w:val="00FB5C4C"/>
    <w:rsid w:val="00FB5DCB"/>
    <w:rsid w:val="00FB7E63"/>
    <w:rsid w:val="00FC3963"/>
    <w:rsid w:val="00FC696D"/>
    <w:rsid w:val="00FD12FD"/>
    <w:rsid w:val="00FD155E"/>
    <w:rsid w:val="00FD2195"/>
    <w:rsid w:val="00FD2196"/>
    <w:rsid w:val="00FD32A1"/>
    <w:rsid w:val="00FD7BED"/>
    <w:rsid w:val="00FE13F5"/>
    <w:rsid w:val="00FE6F3E"/>
    <w:rsid w:val="00FE7A86"/>
    <w:rsid w:val="00FF0EBD"/>
    <w:rsid w:val="00FF1D4A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4633E9"/>
  <w15:chartTrackingRefBased/>
  <w15:docId w15:val="{7E601E44-1955-4874-A937-820CD049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242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01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827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B0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sid w:val="00B046D6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982294"/>
    <w:rPr>
      <w:rFonts w:ascii="Verdana" w:hAnsi="Verdana"/>
      <w:b/>
      <w:sz w:val="20"/>
    </w:rPr>
  </w:style>
  <w:style w:type="table" w:styleId="TableGrid">
    <w:name w:val="Table Grid"/>
    <w:basedOn w:val="TableNormal"/>
    <w:rsid w:val="006C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94C45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D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12F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Header">
    <w:name w:val="header"/>
    <w:basedOn w:val="Normal"/>
    <w:link w:val="HeaderChar"/>
    <w:rsid w:val="00CC57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574C"/>
    <w:rPr>
      <w:sz w:val="24"/>
      <w:szCs w:val="24"/>
    </w:rPr>
  </w:style>
  <w:style w:type="paragraph" w:styleId="Footer">
    <w:name w:val="footer"/>
    <w:basedOn w:val="Normal"/>
    <w:link w:val="FooterChar"/>
    <w:rsid w:val="00CC57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574C"/>
    <w:rPr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A1205E"/>
    <w:rPr>
      <w:rFonts w:ascii="Courier New" w:eastAsia="Courier New" w:hAnsi="Courier New" w:cs="Courier New"/>
    </w:rPr>
  </w:style>
  <w:style w:type="character" w:styleId="FollowedHyperlink">
    <w:name w:val="FollowedHyperlink"/>
    <w:basedOn w:val="DefaultParagraphFont"/>
    <w:rsid w:val="00305F81"/>
    <w:rPr>
      <w:color w:val="8C8C8C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58277B"/>
    <w:rPr>
      <w:rFonts w:asciiTheme="majorHAnsi" w:eastAsiaTheme="majorEastAsia" w:hAnsiTheme="majorHAnsi" w:cstheme="majorBidi"/>
      <w:color w:val="864EA8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2801F8"/>
    <w:rPr>
      <w:rFonts w:asciiTheme="majorHAnsi" w:eastAsiaTheme="majorEastAsia" w:hAnsiTheme="majorHAnsi" w:cstheme="majorBidi"/>
      <w:color w:val="864EA8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8750B8"/>
    <w:rPr>
      <w:i/>
      <w:iCs/>
    </w:rPr>
  </w:style>
  <w:style w:type="paragraph" w:styleId="Revision">
    <w:name w:val="Revision"/>
    <w:hidden/>
    <w:uiPriority w:val="99"/>
    <w:semiHidden/>
    <w:rsid w:val="0007149E"/>
    <w:rPr>
      <w:sz w:val="24"/>
      <w:szCs w:val="24"/>
    </w:rPr>
  </w:style>
  <w:style w:type="character" w:styleId="CommentReference">
    <w:name w:val="annotation reference"/>
    <w:basedOn w:val="DefaultParagraphFont"/>
    <w:rsid w:val="005A5B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A5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A5BDA"/>
  </w:style>
  <w:style w:type="paragraph" w:styleId="CommentSubject">
    <w:name w:val="annotation subject"/>
    <w:basedOn w:val="CommentText"/>
    <w:next w:val="CommentText"/>
    <w:link w:val="CommentSubjectChar"/>
    <w:rsid w:val="005A5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A5B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quilken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mcquilken/" TargetMode="External"/></Relationships>
</file>

<file path=word/theme/theme1.xml><?xml version="1.0" encoding="utf-8"?>
<a:theme xmlns:a="http://schemas.openxmlformats.org/drawingml/2006/main" name="Dividend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C2A316-64EB-AE42-9B89-68F92222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Storeyline Resumes</dc:creator>
  <cp:keywords/>
  <dc:description/>
  <cp:lastModifiedBy>Jennifer McQuilken</cp:lastModifiedBy>
  <cp:revision>3</cp:revision>
  <cp:lastPrinted>2022-11-17T23:33:00Z</cp:lastPrinted>
  <dcterms:created xsi:type="dcterms:W3CDTF">2022-11-18T14:44:00Z</dcterms:created>
  <dcterms:modified xsi:type="dcterms:W3CDTF">2022-11-18T14:47:00Z</dcterms:modified>
</cp:coreProperties>
</file>